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80" w:rsidRPr="001A2980" w:rsidRDefault="009B7EEA" w:rsidP="00180F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</w:t>
      </w:r>
      <w:r w:rsidR="00785FD8">
        <w:rPr>
          <w:rFonts w:ascii="Arial" w:hAnsi="Arial" w:cs="Arial"/>
          <w:b/>
          <w:sz w:val="24"/>
          <w:szCs w:val="24"/>
        </w:rPr>
        <w:t xml:space="preserve"> slevy v MHD </w:t>
      </w:r>
      <w:r w:rsidR="00627557">
        <w:rPr>
          <w:rFonts w:ascii="Arial" w:hAnsi="Arial" w:cs="Arial"/>
          <w:b/>
          <w:sz w:val="24"/>
          <w:szCs w:val="24"/>
        </w:rPr>
        <w:t xml:space="preserve">v Plzni </w:t>
      </w:r>
      <w:r>
        <w:rPr>
          <w:rFonts w:ascii="Arial" w:hAnsi="Arial" w:cs="Arial"/>
          <w:b/>
          <w:sz w:val="24"/>
          <w:szCs w:val="24"/>
        </w:rPr>
        <w:t>snižují finanční zátěž mladých rodin</w:t>
      </w:r>
      <w:r w:rsidR="00785FD8">
        <w:rPr>
          <w:rFonts w:ascii="Arial" w:hAnsi="Arial" w:cs="Arial"/>
          <w:b/>
          <w:sz w:val="24"/>
          <w:szCs w:val="24"/>
        </w:rPr>
        <w:t>,</w:t>
      </w:r>
      <w:r w:rsidR="00627557">
        <w:rPr>
          <w:rFonts w:ascii="Arial" w:hAnsi="Arial" w:cs="Arial"/>
          <w:b/>
          <w:sz w:val="24"/>
          <w:szCs w:val="24"/>
        </w:rPr>
        <w:t xml:space="preserve"> </w:t>
      </w:r>
      <w:r w:rsidR="001A2980" w:rsidRPr="001A2980">
        <w:rPr>
          <w:rFonts w:ascii="Arial" w:hAnsi="Arial" w:cs="Arial"/>
          <w:b/>
          <w:sz w:val="24"/>
          <w:szCs w:val="24"/>
        </w:rPr>
        <w:t xml:space="preserve">systém </w:t>
      </w:r>
      <w:r w:rsidR="00785FD8">
        <w:rPr>
          <w:rFonts w:ascii="Arial" w:hAnsi="Arial" w:cs="Arial"/>
          <w:b/>
          <w:sz w:val="24"/>
          <w:szCs w:val="24"/>
        </w:rPr>
        <w:t>vymáhání pohledávek PMDP</w:t>
      </w:r>
      <w:r w:rsidR="001A2980" w:rsidRPr="001A2980">
        <w:rPr>
          <w:rFonts w:ascii="Arial" w:hAnsi="Arial" w:cs="Arial"/>
          <w:b/>
          <w:sz w:val="24"/>
          <w:szCs w:val="24"/>
        </w:rPr>
        <w:t xml:space="preserve"> </w:t>
      </w:r>
      <w:r w:rsidR="002B7586">
        <w:rPr>
          <w:rFonts w:ascii="Arial" w:hAnsi="Arial" w:cs="Arial"/>
          <w:b/>
          <w:sz w:val="24"/>
          <w:szCs w:val="24"/>
        </w:rPr>
        <w:t xml:space="preserve">výrazně </w:t>
      </w:r>
      <w:r>
        <w:rPr>
          <w:rFonts w:ascii="Arial" w:hAnsi="Arial" w:cs="Arial"/>
          <w:b/>
          <w:sz w:val="24"/>
          <w:szCs w:val="24"/>
        </w:rPr>
        <w:t>zmírňuje</w:t>
      </w:r>
      <w:r w:rsidR="001A2980" w:rsidRPr="001A2980">
        <w:rPr>
          <w:rFonts w:ascii="Arial" w:hAnsi="Arial" w:cs="Arial"/>
          <w:b/>
          <w:sz w:val="24"/>
          <w:szCs w:val="24"/>
        </w:rPr>
        <w:t xml:space="preserve"> dopad na černé pasažéry z řad dětí</w:t>
      </w:r>
    </w:p>
    <w:p w:rsidR="001A2980" w:rsidRDefault="001A2980" w:rsidP="00180F8F">
      <w:pPr>
        <w:jc w:val="both"/>
        <w:rPr>
          <w:rFonts w:ascii="Arial" w:hAnsi="Arial" w:cs="Arial"/>
          <w:b/>
        </w:rPr>
      </w:pPr>
    </w:p>
    <w:p w:rsidR="00785FD8" w:rsidRDefault="001A2980" w:rsidP="00180F8F">
      <w:pPr>
        <w:jc w:val="both"/>
        <w:rPr>
          <w:rFonts w:ascii="Arial" w:hAnsi="Arial" w:cs="Arial"/>
          <w:b/>
        </w:rPr>
      </w:pPr>
      <w:r w:rsidRPr="00E9183B">
        <w:rPr>
          <w:rFonts w:ascii="Arial" w:hAnsi="Arial" w:cs="Arial"/>
          <w:b/>
        </w:rPr>
        <w:t xml:space="preserve">Plzeňské městské dopravní podniky </w:t>
      </w:r>
      <w:r>
        <w:rPr>
          <w:rFonts w:ascii="Arial" w:hAnsi="Arial" w:cs="Arial"/>
          <w:b/>
        </w:rPr>
        <w:t xml:space="preserve">(PMDP) </w:t>
      </w:r>
      <w:r w:rsidRPr="00E9183B">
        <w:rPr>
          <w:rFonts w:ascii="Arial" w:hAnsi="Arial" w:cs="Arial"/>
          <w:b/>
        </w:rPr>
        <w:t xml:space="preserve">už čtvrtým rokem vymáhají pohledávky za nezletilými dlužníky vlastními silami. Upustily tak </w:t>
      </w:r>
      <w:r w:rsidR="003D381B">
        <w:rPr>
          <w:rFonts w:ascii="Arial" w:hAnsi="Arial" w:cs="Arial"/>
          <w:b/>
        </w:rPr>
        <w:t xml:space="preserve">od </w:t>
      </w:r>
      <w:r w:rsidRPr="00E9183B">
        <w:rPr>
          <w:rFonts w:ascii="Arial" w:hAnsi="Arial" w:cs="Arial"/>
          <w:b/>
        </w:rPr>
        <w:t>praxe</w:t>
      </w:r>
      <w:r>
        <w:rPr>
          <w:rFonts w:ascii="Arial" w:hAnsi="Arial" w:cs="Arial"/>
          <w:b/>
        </w:rPr>
        <w:t xml:space="preserve"> aplikované v letech 2003 až 2013</w:t>
      </w:r>
      <w:r w:rsidRPr="00E9183B">
        <w:rPr>
          <w:rFonts w:ascii="Arial" w:hAnsi="Arial" w:cs="Arial"/>
          <w:b/>
        </w:rPr>
        <w:t xml:space="preserve">, kdy je vymáhaly prostřednictvím </w:t>
      </w:r>
      <w:r w:rsidR="00627557">
        <w:rPr>
          <w:rFonts w:ascii="Arial" w:hAnsi="Arial" w:cs="Arial"/>
          <w:b/>
        </w:rPr>
        <w:t xml:space="preserve">českých advokátních kanceláří. </w:t>
      </w:r>
      <w:r w:rsidRPr="00E9183B">
        <w:rPr>
          <w:rFonts w:ascii="Arial" w:hAnsi="Arial" w:cs="Arial"/>
          <w:b/>
        </w:rPr>
        <w:t xml:space="preserve">Díky novému postupu se zcela zásadně snížil finanční dopad na černé pasažéry z řad dětí a </w:t>
      </w:r>
      <w:r w:rsidR="003D381B">
        <w:rPr>
          <w:rFonts w:ascii="Arial" w:hAnsi="Arial" w:cs="Arial"/>
          <w:b/>
        </w:rPr>
        <w:t>mladých</w:t>
      </w:r>
      <w:r w:rsidRPr="00E9183B">
        <w:rPr>
          <w:rFonts w:ascii="Arial" w:hAnsi="Arial" w:cs="Arial"/>
          <w:b/>
        </w:rPr>
        <w:t xml:space="preserve"> rodin. Kromě</w:t>
      </w:r>
      <w:r>
        <w:rPr>
          <w:rFonts w:ascii="Arial" w:hAnsi="Arial" w:cs="Arial"/>
          <w:b/>
        </w:rPr>
        <w:t xml:space="preserve"> toho provádí dopravní podniky i další složky města</w:t>
      </w:r>
      <w:r w:rsidR="0062755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jako </w:t>
      </w:r>
      <w:r w:rsidR="003D381B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městská policie</w:t>
      </w:r>
      <w:r w:rsidR="0062755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E9183B">
        <w:rPr>
          <w:rFonts w:ascii="Arial" w:hAnsi="Arial" w:cs="Arial"/>
          <w:b/>
        </w:rPr>
        <w:t>osv</w:t>
      </w:r>
      <w:r w:rsidR="008A0491">
        <w:rPr>
          <w:rFonts w:ascii="Arial" w:hAnsi="Arial" w:cs="Arial"/>
          <w:b/>
        </w:rPr>
        <w:t>ět</w:t>
      </w:r>
      <w:r w:rsidR="003D381B">
        <w:rPr>
          <w:rFonts w:ascii="Arial" w:hAnsi="Arial" w:cs="Arial"/>
          <w:b/>
        </w:rPr>
        <w:t>u</w:t>
      </w:r>
      <w:r w:rsidR="008A0491">
        <w:rPr>
          <w:rFonts w:ascii="Arial" w:hAnsi="Arial" w:cs="Arial"/>
          <w:b/>
        </w:rPr>
        <w:t xml:space="preserve"> na </w:t>
      </w:r>
      <w:r w:rsidR="003D381B">
        <w:rPr>
          <w:rFonts w:ascii="Arial" w:hAnsi="Arial" w:cs="Arial"/>
          <w:b/>
        </w:rPr>
        <w:t xml:space="preserve">základních </w:t>
      </w:r>
      <w:r w:rsidR="008A0491">
        <w:rPr>
          <w:rFonts w:ascii="Arial" w:hAnsi="Arial" w:cs="Arial"/>
          <w:b/>
        </w:rPr>
        <w:t xml:space="preserve">školách a předávají </w:t>
      </w:r>
      <w:r w:rsidRPr="00E9183B">
        <w:rPr>
          <w:rFonts w:ascii="Arial" w:hAnsi="Arial" w:cs="Arial"/>
          <w:b/>
        </w:rPr>
        <w:t xml:space="preserve">informace žákům o průběhu kontrol i </w:t>
      </w:r>
      <w:r w:rsidR="003D381B">
        <w:rPr>
          <w:rFonts w:ascii="Arial" w:hAnsi="Arial" w:cs="Arial"/>
          <w:b/>
        </w:rPr>
        <w:t xml:space="preserve">o </w:t>
      </w:r>
      <w:r w:rsidRPr="00E9183B">
        <w:rPr>
          <w:rFonts w:ascii="Arial" w:hAnsi="Arial" w:cs="Arial"/>
          <w:b/>
        </w:rPr>
        <w:t>následcích nezaplacení pokut</w:t>
      </w:r>
      <w:r w:rsidR="003D381B">
        <w:rPr>
          <w:rFonts w:ascii="Arial" w:hAnsi="Arial" w:cs="Arial"/>
          <w:b/>
        </w:rPr>
        <w:t xml:space="preserve"> za jízdu na černo</w:t>
      </w:r>
      <w:r w:rsidRPr="00E9183B">
        <w:rPr>
          <w:rFonts w:ascii="Arial" w:hAnsi="Arial" w:cs="Arial"/>
          <w:b/>
        </w:rPr>
        <w:t xml:space="preserve">. </w:t>
      </w:r>
    </w:p>
    <w:p w:rsidR="00627557" w:rsidRDefault="00627557" w:rsidP="00180F8F">
      <w:pPr>
        <w:jc w:val="both"/>
        <w:rPr>
          <w:rFonts w:ascii="Arial" w:hAnsi="Arial" w:cs="Arial"/>
          <w:b/>
        </w:rPr>
      </w:pPr>
    </w:p>
    <w:p w:rsidR="004F75CC" w:rsidRPr="00627557" w:rsidRDefault="00785FD8" w:rsidP="00180F8F">
      <w:pPr>
        <w:jc w:val="both"/>
        <w:rPr>
          <w:rFonts w:ascii="Arial" w:hAnsi="Arial" w:cs="Arial"/>
        </w:rPr>
      </w:pPr>
      <w:r w:rsidRPr="00627557">
        <w:rPr>
          <w:rFonts w:ascii="Arial" w:hAnsi="Arial" w:cs="Arial"/>
        </w:rPr>
        <w:t>Proto</w:t>
      </w:r>
      <w:r w:rsidR="00E23360" w:rsidRPr="00627557">
        <w:rPr>
          <w:rFonts w:ascii="Arial" w:hAnsi="Arial" w:cs="Arial"/>
        </w:rPr>
        <w:t>,</w:t>
      </w:r>
      <w:r w:rsidRPr="00627557">
        <w:rPr>
          <w:rFonts w:ascii="Arial" w:hAnsi="Arial" w:cs="Arial"/>
        </w:rPr>
        <w:t xml:space="preserve"> aby bylo jízdné v </w:t>
      </w:r>
      <w:r w:rsidR="008A0491" w:rsidRPr="00627557">
        <w:rPr>
          <w:rFonts w:ascii="Arial" w:hAnsi="Arial" w:cs="Arial"/>
        </w:rPr>
        <w:t>MHD</w:t>
      </w:r>
      <w:r w:rsidRPr="00627557">
        <w:rPr>
          <w:rFonts w:ascii="Arial" w:hAnsi="Arial" w:cs="Arial"/>
        </w:rPr>
        <w:t xml:space="preserve"> dostupné i pro mladé rodiny</w:t>
      </w:r>
      <w:r w:rsidR="008A0491" w:rsidRPr="00627557">
        <w:rPr>
          <w:rFonts w:ascii="Arial" w:hAnsi="Arial" w:cs="Arial"/>
        </w:rPr>
        <w:t xml:space="preserve">, zlevnilo </w:t>
      </w:r>
      <w:r w:rsidR="001A2980" w:rsidRPr="00627557">
        <w:rPr>
          <w:rFonts w:ascii="Arial" w:hAnsi="Arial" w:cs="Arial"/>
        </w:rPr>
        <w:t xml:space="preserve">město </w:t>
      </w:r>
      <w:r w:rsidR="00627557">
        <w:rPr>
          <w:rFonts w:ascii="Arial" w:hAnsi="Arial" w:cs="Arial"/>
        </w:rPr>
        <w:t xml:space="preserve">Plzeň </w:t>
      </w:r>
      <w:r w:rsidR="001A2980" w:rsidRPr="00627557">
        <w:rPr>
          <w:rFonts w:ascii="Arial" w:hAnsi="Arial" w:cs="Arial"/>
        </w:rPr>
        <w:t xml:space="preserve">za poslední čtyři roky </w:t>
      </w:r>
      <w:r w:rsidR="008A0491" w:rsidRPr="00627557">
        <w:rPr>
          <w:rFonts w:ascii="Arial" w:hAnsi="Arial" w:cs="Arial"/>
        </w:rPr>
        <w:t xml:space="preserve">už </w:t>
      </w:r>
      <w:r w:rsidR="001A2980" w:rsidRPr="00627557">
        <w:rPr>
          <w:rFonts w:ascii="Arial" w:hAnsi="Arial" w:cs="Arial"/>
        </w:rPr>
        <w:t>dvakrát cenu předplatného</w:t>
      </w:r>
      <w:r w:rsidRPr="00627557">
        <w:rPr>
          <w:rFonts w:ascii="Arial" w:hAnsi="Arial" w:cs="Arial"/>
        </w:rPr>
        <w:t xml:space="preserve"> pro děti</w:t>
      </w:r>
      <w:r w:rsidR="00627557">
        <w:rPr>
          <w:rFonts w:ascii="Arial" w:hAnsi="Arial" w:cs="Arial"/>
        </w:rPr>
        <w:t>. O</w:t>
      </w:r>
      <w:r w:rsidR="001A2980" w:rsidRPr="00627557">
        <w:rPr>
          <w:rFonts w:ascii="Arial" w:hAnsi="Arial" w:cs="Arial"/>
        </w:rPr>
        <w:t xml:space="preserve">d </w:t>
      </w:r>
      <w:r w:rsidR="00627557">
        <w:rPr>
          <w:rFonts w:ascii="Arial" w:hAnsi="Arial" w:cs="Arial"/>
        </w:rPr>
        <w:t xml:space="preserve">1. ledna </w:t>
      </w:r>
      <w:r w:rsidR="001A2980" w:rsidRPr="00627557">
        <w:rPr>
          <w:rFonts w:ascii="Arial" w:hAnsi="Arial" w:cs="Arial"/>
        </w:rPr>
        <w:t xml:space="preserve">2018 </w:t>
      </w:r>
      <w:r w:rsidRPr="00627557">
        <w:rPr>
          <w:rFonts w:ascii="Arial" w:hAnsi="Arial" w:cs="Arial"/>
        </w:rPr>
        <w:t xml:space="preserve">mají </w:t>
      </w:r>
      <w:r w:rsidR="005E5A3E">
        <w:rPr>
          <w:rFonts w:ascii="Arial" w:hAnsi="Arial" w:cs="Arial"/>
        </w:rPr>
        <w:t xml:space="preserve">i nadále </w:t>
      </w:r>
      <w:r w:rsidRPr="00627557">
        <w:rPr>
          <w:rFonts w:ascii="Arial" w:hAnsi="Arial" w:cs="Arial"/>
        </w:rPr>
        <w:t xml:space="preserve">děti do 6 let MHD zdarma a </w:t>
      </w:r>
      <w:r w:rsidR="005E5A3E">
        <w:rPr>
          <w:rFonts w:ascii="Arial" w:hAnsi="Arial" w:cs="Arial"/>
        </w:rPr>
        <w:t xml:space="preserve">nově </w:t>
      </w:r>
      <w:r w:rsidR="007C67CA">
        <w:rPr>
          <w:rFonts w:ascii="Arial" w:hAnsi="Arial" w:cs="Arial"/>
        </w:rPr>
        <w:t xml:space="preserve">mají </w:t>
      </w:r>
      <w:r w:rsidR="001A2980" w:rsidRPr="00627557">
        <w:rPr>
          <w:rFonts w:ascii="Arial" w:hAnsi="Arial" w:cs="Arial"/>
        </w:rPr>
        <w:t xml:space="preserve">děti </w:t>
      </w:r>
      <w:r w:rsidRPr="00627557">
        <w:rPr>
          <w:rFonts w:ascii="Arial" w:hAnsi="Arial" w:cs="Arial"/>
        </w:rPr>
        <w:t xml:space="preserve">od 6 </w:t>
      </w:r>
      <w:r w:rsidR="008A0491" w:rsidRPr="00627557">
        <w:rPr>
          <w:rFonts w:ascii="Arial" w:hAnsi="Arial" w:cs="Arial"/>
        </w:rPr>
        <w:t xml:space="preserve">do 15 let </w:t>
      </w:r>
      <w:r w:rsidR="007C67CA">
        <w:rPr>
          <w:rFonts w:ascii="Arial" w:hAnsi="Arial" w:cs="Arial"/>
        </w:rPr>
        <w:t>předplatné</w:t>
      </w:r>
      <w:r w:rsidR="008A0491" w:rsidRPr="00627557">
        <w:rPr>
          <w:rFonts w:ascii="Arial" w:hAnsi="Arial" w:cs="Arial"/>
        </w:rPr>
        <w:t xml:space="preserve"> </w:t>
      </w:r>
      <w:r w:rsidR="001A2980" w:rsidRPr="00627557">
        <w:rPr>
          <w:rFonts w:ascii="Arial" w:hAnsi="Arial" w:cs="Arial"/>
        </w:rPr>
        <w:t xml:space="preserve">MHD </w:t>
      </w:r>
      <w:r w:rsidR="008A0491" w:rsidRPr="00627557">
        <w:rPr>
          <w:rFonts w:ascii="Arial" w:hAnsi="Arial" w:cs="Arial"/>
        </w:rPr>
        <w:t xml:space="preserve">za </w:t>
      </w:r>
      <w:r w:rsidR="001A2980" w:rsidRPr="00627557">
        <w:rPr>
          <w:rFonts w:ascii="Arial" w:hAnsi="Arial" w:cs="Arial"/>
        </w:rPr>
        <w:t xml:space="preserve">1001 korun ročně. </w:t>
      </w:r>
      <w:r w:rsidR="005C24B6" w:rsidRPr="00627557">
        <w:rPr>
          <w:rFonts w:ascii="Arial" w:hAnsi="Arial" w:cs="Arial"/>
        </w:rPr>
        <w:t>I</w:t>
      </w:r>
      <w:r w:rsidRPr="00627557">
        <w:rPr>
          <w:rFonts w:ascii="Arial" w:hAnsi="Arial" w:cs="Arial"/>
        </w:rPr>
        <w:t> </w:t>
      </w:r>
      <w:r w:rsidR="005C24B6" w:rsidRPr="00627557">
        <w:rPr>
          <w:rFonts w:ascii="Arial" w:hAnsi="Arial" w:cs="Arial"/>
        </w:rPr>
        <w:t>přes</w:t>
      </w:r>
      <w:r w:rsidRPr="00627557">
        <w:rPr>
          <w:rFonts w:ascii="Arial" w:hAnsi="Arial" w:cs="Arial"/>
        </w:rPr>
        <w:t xml:space="preserve"> trvalé snižování </w:t>
      </w:r>
      <w:r w:rsidR="007C67CA">
        <w:rPr>
          <w:rFonts w:ascii="Arial" w:hAnsi="Arial" w:cs="Arial"/>
        </w:rPr>
        <w:t xml:space="preserve">ceny </w:t>
      </w:r>
      <w:r w:rsidRPr="00627557">
        <w:rPr>
          <w:rFonts w:ascii="Arial" w:hAnsi="Arial" w:cs="Arial"/>
        </w:rPr>
        <w:t>předplatného jízdného</w:t>
      </w:r>
      <w:r w:rsidR="005C24B6" w:rsidRPr="00627557">
        <w:rPr>
          <w:rFonts w:ascii="Arial" w:hAnsi="Arial" w:cs="Arial"/>
        </w:rPr>
        <w:t xml:space="preserve"> </w:t>
      </w:r>
      <w:r w:rsidRPr="00627557">
        <w:rPr>
          <w:rFonts w:ascii="Arial" w:hAnsi="Arial" w:cs="Arial"/>
        </w:rPr>
        <w:t xml:space="preserve">bylo v posledních 3 letech </w:t>
      </w:r>
      <w:r w:rsidR="005C24B6" w:rsidRPr="00627557">
        <w:rPr>
          <w:rFonts w:ascii="Arial" w:hAnsi="Arial" w:cs="Arial"/>
        </w:rPr>
        <w:t xml:space="preserve">bez platného jízdního dokladu ročně </w:t>
      </w:r>
      <w:r w:rsidRPr="00627557">
        <w:rPr>
          <w:rFonts w:ascii="Arial" w:hAnsi="Arial" w:cs="Arial"/>
        </w:rPr>
        <w:t>zachyc</w:t>
      </w:r>
      <w:r w:rsidR="005C24B6" w:rsidRPr="00627557">
        <w:rPr>
          <w:rFonts w:ascii="Arial" w:hAnsi="Arial" w:cs="Arial"/>
        </w:rPr>
        <w:t>eno přibližně tisíc dětí.</w:t>
      </w:r>
    </w:p>
    <w:p w:rsidR="00180F8F" w:rsidRDefault="00180F8F" w:rsidP="00180F8F">
      <w:pPr>
        <w:jc w:val="both"/>
        <w:rPr>
          <w:rFonts w:ascii="Arial" w:hAnsi="Arial" w:cs="Arial"/>
          <w:b/>
        </w:rPr>
      </w:pPr>
    </w:p>
    <w:p w:rsidR="00E23360" w:rsidRDefault="00180F8F" w:rsidP="00180F8F">
      <w:pPr>
        <w:jc w:val="both"/>
        <w:rPr>
          <w:rFonts w:ascii="Arial" w:hAnsi="Arial" w:cs="Arial"/>
        </w:rPr>
      </w:pPr>
      <w:r w:rsidRPr="001A2980">
        <w:rPr>
          <w:rFonts w:ascii="Arial" w:hAnsi="Arial" w:cs="Arial"/>
        </w:rPr>
        <w:t>„Pohledávky vlastními silami vymáháme od 1. ledna 2014, tím se žalovaná částka v případě jedné</w:t>
      </w:r>
      <w:r w:rsidR="008A0491">
        <w:rPr>
          <w:rFonts w:ascii="Arial" w:hAnsi="Arial" w:cs="Arial"/>
        </w:rPr>
        <w:t xml:space="preserve"> pokuty dostala na aktuálních 2</w:t>
      </w:r>
      <w:r w:rsidR="002E7F51">
        <w:rPr>
          <w:rFonts w:ascii="Arial" w:hAnsi="Arial" w:cs="Arial"/>
        </w:rPr>
        <w:t>142 korun</w:t>
      </w:r>
      <w:r w:rsidRPr="001A2980">
        <w:rPr>
          <w:rFonts w:ascii="Arial" w:hAnsi="Arial" w:cs="Arial"/>
        </w:rPr>
        <w:t xml:space="preserve">. Od tohoto data také došlo ke snížení sazby pokut pro děti do 15 let. Dítě, které nemá platný jízdní doklad, může </w:t>
      </w:r>
      <w:r w:rsidR="007C67CA">
        <w:rPr>
          <w:rFonts w:ascii="Arial" w:hAnsi="Arial" w:cs="Arial"/>
        </w:rPr>
        <w:t xml:space="preserve">buď </w:t>
      </w:r>
      <w:r w:rsidRPr="001A2980">
        <w:rPr>
          <w:rFonts w:ascii="Arial" w:hAnsi="Arial" w:cs="Arial"/>
        </w:rPr>
        <w:t xml:space="preserve">zaplatit na místě </w:t>
      </w:r>
      <w:r w:rsidR="007C67CA">
        <w:rPr>
          <w:rFonts w:ascii="Arial" w:hAnsi="Arial" w:cs="Arial"/>
        </w:rPr>
        <w:t xml:space="preserve">pokutu </w:t>
      </w:r>
      <w:r w:rsidRPr="001A2980">
        <w:rPr>
          <w:rFonts w:ascii="Arial" w:hAnsi="Arial" w:cs="Arial"/>
        </w:rPr>
        <w:t xml:space="preserve">200 korun, nebo do 21 dnů 300 korun. Od 22. dne </w:t>
      </w:r>
      <w:r w:rsidR="007C67CA">
        <w:rPr>
          <w:rFonts w:ascii="Arial" w:hAnsi="Arial" w:cs="Arial"/>
        </w:rPr>
        <w:t>se</w:t>
      </w:r>
      <w:r w:rsidRPr="001A2980">
        <w:rPr>
          <w:rFonts w:ascii="Arial" w:hAnsi="Arial" w:cs="Arial"/>
        </w:rPr>
        <w:t xml:space="preserve"> pokuta </w:t>
      </w:r>
      <w:r w:rsidR="007C67CA">
        <w:rPr>
          <w:rFonts w:ascii="Arial" w:hAnsi="Arial" w:cs="Arial"/>
        </w:rPr>
        <w:t xml:space="preserve">zvyšuje na </w:t>
      </w:r>
      <w:r w:rsidRPr="001A2980">
        <w:rPr>
          <w:rFonts w:ascii="Arial" w:hAnsi="Arial" w:cs="Arial"/>
        </w:rPr>
        <w:t xml:space="preserve">1000 korun a po 40. dnu </w:t>
      </w:r>
      <w:r w:rsidR="007C67CA">
        <w:rPr>
          <w:rFonts w:ascii="Arial" w:hAnsi="Arial" w:cs="Arial"/>
        </w:rPr>
        <w:t xml:space="preserve">na </w:t>
      </w:r>
      <w:r w:rsidRPr="001A2980">
        <w:rPr>
          <w:rFonts w:ascii="Arial" w:hAnsi="Arial" w:cs="Arial"/>
        </w:rPr>
        <w:t xml:space="preserve">1500 korun,“ </w:t>
      </w:r>
      <w:proofErr w:type="gramStart"/>
      <w:r w:rsidRPr="001A2980">
        <w:rPr>
          <w:rFonts w:ascii="Arial" w:hAnsi="Arial" w:cs="Arial"/>
        </w:rPr>
        <w:t>uvedl René</w:t>
      </w:r>
      <w:proofErr w:type="gramEnd"/>
      <w:r w:rsidRPr="001A2980">
        <w:rPr>
          <w:rFonts w:ascii="Arial" w:hAnsi="Arial" w:cs="Arial"/>
        </w:rPr>
        <w:t xml:space="preserve"> Vávro</w:t>
      </w:r>
      <w:r w:rsidR="00423F84" w:rsidRPr="001A2980">
        <w:rPr>
          <w:rFonts w:ascii="Arial" w:hAnsi="Arial" w:cs="Arial"/>
        </w:rPr>
        <w:t>, tiskový mluvčí PMDP</w:t>
      </w:r>
      <w:r w:rsidR="00E067EB">
        <w:rPr>
          <w:rFonts w:ascii="Arial" w:hAnsi="Arial" w:cs="Arial"/>
        </w:rPr>
        <w:t xml:space="preserve">. </w:t>
      </w:r>
      <w:r w:rsidR="00627557">
        <w:rPr>
          <w:rFonts w:ascii="Arial" w:hAnsi="Arial" w:cs="Arial"/>
        </w:rPr>
        <w:t xml:space="preserve"> </w:t>
      </w:r>
    </w:p>
    <w:p w:rsidR="00E067EB" w:rsidRDefault="00E067EB" w:rsidP="00180F8F">
      <w:pPr>
        <w:jc w:val="both"/>
        <w:rPr>
          <w:rFonts w:ascii="Arial" w:hAnsi="Arial" w:cs="Arial"/>
        </w:rPr>
      </w:pPr>
    </w:p>
    <w:p w:rsidR="0085645F" w:rsidRDefault="00E23360" w:rsidP="00180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„Město Plzeň zvolilo již v roce 2015 vstřícný přístup k mladým rodinám v oblasti MHD. K 1. lednu 2016 se r</w:t>
      </w:r>
      <w:r w:rsidR="00627557">
        <w:rPr>
          <w:rFonts w:ascii="Arial" w:hAnsi="Arial" w:cs="Arial"/>
        </w:rPr>
        <w:t>ozsah slevy pro děti ve věku 6 až</w:t>
      </w:r>
      <w:r>
        <w:rPr>
          <w:rFonts w:ascii="Arial" w:hAnsi="Arial" w:cs="Arial"/>
        </w:rPr>
        <w:t xml:space="preserve"> 15 let zvýšil z</w:t>
      </w:r>
      <w:r w:rsidR="00D84414">
        <w:rPr>
          <w:rFonts w:ascii="Arial" w:hAnsi="Arial" w:cs="Arial"/>
        </w:rPr>
        <w:t> </w:t>
      </w:r>
      <w:r>
        <w:rPr>
          <w:rFonts w:ascii="Arial" w:hAnsi="Arial" w:cs="Arial"/>
        </w:rPr>
        <w:t>50</w:t>
      </w:r>
      <w:r w:rsidR="00D84414">
        <w:rPr>
          <w:rFonts w:ascii="Arial" w:hAnsi="Arial" w:cs="Arial"/>
        </w:rPr>
        <w:t xml:space="preserve"> </w:t>
      </w:r>
      <w:r w:rsidR="00627557">
        <w:rPr>
          <w:rFonts w:ascii="Arial" w:hAnsi="Arial" w:cs="Arial"/>
        </w:rPr>
        <w:t xml:space="preserve">procent na 62,5 procenta </w:t>
      </w:r>
      <w:r>
        <w:rPr>
          <w:rFonts w:ascii="Arial" w:hAnsi="Arial" w:cs="Arial"/>
        </w:rPr>
        <w:t xml:space="preserve">a roční předplatné pokleslo z výše </w:t>
      </w:r>
      <w:r w:rsidR="00627557">
        <w:rPr>
          <w:rFonts w:ascii="Arial" w:hAnsi="Arial" w:cs="Arial"/>
        </w:rPr>
        <w:t>1730 korun</w:t>
      </w:r>
      <w:r w:rsidR="00380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627557">
        <w:rPr>
          <w:rFonts w:ascii="Arial" w:hAnsi="Arial" w:cs="Arial"/>
        </w:rPr>
        <w:t xml:space="preserve"> 1486 korun</w:t>
      </w:r>
      <w:r w:rsidR="003804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roce 2017 rozhodla Rada města Plzně znovu o dalším snížení ceny předplatného</w:t>
      </w:r>
      <w:r w:rsidR="00D84414">
        <w:rPr>
          <w:rFonts w:ascii="Arial" w:hAnsi="Arial" w:cs="Arial"/>
        </w:rPr>
        <w:t xml:space="preserve"> pro děti</w:t>
      </w:r>
      <w:r>
        <w:rPr>
          <w:rFonts w:ascii="Arial" w:hAnsi="Arial" w:cs="Arial"/>
        </w:rPr>
        <w:t xml:space="preserve">, </w:t>
      </w:r>
      <w:r w:rsidR="00D84414">
        <w:rPr>
          <w:rFonts w:ascii="Arial" w:hAnsi="Arial" w:cs="Arial"/>
        </w:rPr>
        <w:t xml:space="preserve">a od 1. ledna 2018 poskytla dětem ve věku 6 </w:t>
      </w:r>
      <w:r w:rsidR="00627557">
        <w:rPr>
          <w:rFonts w:ascii="Arial" w:hAnsi="Arial" w:cs="Arial"/>
        </w:rPr>
        <w:t xml:space="preserve">až </w:t>
      </w:r>
      <w:r w:rsidR="00D84414">
        <w:rPr>
          <w:rFonts w:ascii="Arial" w:hAnsi="Arial" w:cs="Arial"/>
        </w:rPr>
        <w:t xml:space="preserve">15 let </w:t>
      </w:r>
      <w:r w:rsidR="00627557">
        <w:rPr>
          <w:rFonts w:ascii="Arial" w:hAnsi="Arial" w:cs="Arial"/>
        </w:rPr>
        <w:t>slevu 75 procent</w:t>
      </w:r>
      <w:r w:rsidR="0038046C">
        <w:rPr>
          <w:rFonts w:ascii="Arial" w:hAnsi="Arial" w:cs="Arial"/>
        </w:rPr>
        <w:t>, tj.</w:t>
      </w:r>
      <w:r w:rsidR="00627557">
        <w:rPr>
          <w:rFonts w:ascii="Arial" w:hAnsi="Arial" w:cs="Arial"/>
        </w:rPr>
        <w:t xml:space="preserve"> </w:t>
      </w:r>
      <w:r w:rsidR="007C67CA">
        <w:rPr>
          <w:rFonts w:ascii="Arial" w:hAnsi="Arial" w:cs="Arial"/>
        </w:rPr>
        <w:t xml:space="preserve">roční předplatné </w:t>
      </w:r>
      <w:r w:rsidR="00627557">
        <w:rPr>
          <w:rFonts w:ascii="Arial" w:hAnsi="Arial" w:cs="Arial"/>
        </w:rPr>
        <w:t>ve výši 1001 korun</w:t>
      </w:r>
      <w:r w:rsidR="0038046C">
        <w:rPr>
          <w:rFonts w:ascii="Arial" w:hAnsi="Arial" w:cs="Arial"/>
        </w:rPr>
        <w:t>,“ uvedl k dětskému jízdnému v MHD náměstek primátora pro oblast dopravy a životního prostředí Petr Náhlík.</w:t>
      </w:r>
      <w:r w:rsidR="00627557">
        <w:rPr>
          <w:rFonts w:ascii="Arial" w:hAnsi="Arial" w:cs="Arial"/>
        </w:rPr>
        <w:t xml:space="preserve"> </w:t>
      </w:r>
    </w:p>
    <w:p w:rsidR="0085645F" w:rsidRDefault="0085645F" w:rsidP="00180F8F">
      <w:pPr>
        <w:jc w:val="both"/>
        <w:rPr>
          <w:rFonts w:ascii="Arial" w:hAnsi="Arial" w:cs="Arial"/>
        </w:rPr>
      </w:pPr>
    </w:p>
    <w:p w:rsidR="00D84414" w:rsidRDefault="0038046C" w:rsidP="00180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4414">
        <w:rPr>
          <w:rFonts w:ascii="Arial" w:hAnsi="Arial" w:cs="Arial"/>
        </w:rPr>
        <w:t>Kromě</w:t>
      </w:r>
      <w:r>
        <w:rPr>
          <w:rFonts w:ascii="Arial" w:hAnsi="Arial" w:cs="Arial"/>
        </w:rPr>
        <w:t xml:space="preserve"> zvýšení slevy pro děti</w:t>
      </w:r>
      <w:r w:rsidR="00D84414">
        <w:rPr>
          <w:rFonts w:ascii="Arial" w:hAnsi="Arial" w:cs="Arial"/>
        </w:rPr>
        <w:t xml:space="preserve"> zavedla </w:t>
      </w:r>
      <w:r w:rsidR="00D84414" w:rsidRPr="00D84414">
        <w:rPr>
          <w:rFonts w:ascii="Arial" w:hAnsi="Arial" w:cs="Arial"/>
        </w:rPr>
        <w:t>Rada města Plzně</w:t>
      </w:r>
      <w:r w:rsidR="00D84414">
        <w:rPr>
          <w:rFonts w:ascii="Arial" w:hAnsi="Arial" w:cs="Arial"/>
        </w:rPr>
        <w:t xml:space="preserve"> od 1. ledna 2018 další slevu, která se týká rodinného rozpočtu mladých rodin.</w:t>
      </w:r>
      <w:r w:rsidR="00D84414" w:rsidRPr="00D84414">
        <w:t xml:space="preserve"> </w:t>
      </w:r>
      <w:r w:rsidR="00D84414">
        <w:rPr>
          <w:rFonts w:ascii="Arial" w:hAnsi="Arial" w:cs="Arial"/>
        </w:rPr>
        <w:t>Osobám pobírající</w:t>
      </w:r>
      <w:r w:rsidR="00627557">
        <w:rPr>
          <w:rFonts w:ascii="Arial" w:hAnsi="Arial" w:cs="Arial"/>
        </w:rPr>
        <w:t>m</w:t>
      </w:r>
      <w:r w:rsidR="00D84414">
        <w:rPr>
          <w:rFonts w:ascii="Arial" w:hAnsi="Arial" w:cs="Arial"/>
        </w:rPr>
        <w:t xml:space="preserve"> peněžitou pomoc v mateřství </w:t>
      </w:r>
      <w:r w:rsidR="00D84414" w:rsidRPr="00D84414">
        <w:rPr>
          <w:rFonts w:ascii="Arial" w:hAnsi="Arial" w:cs="Arial"/>
        </w:rPr>
        <w:t xml:space="preserve">nebo rodičovský příspěvek </w:t>
      </w:r>
      <w:r w:rsidR="00D84414">
        <w:rPr>
          <w:rFonts w:ascii="Arial" w:hAnsi="Arial" w:cs="Arial"/>
        </w:rPr>
        <w:t xml:space="preserve">poskytuje město </w:t>
      </w:r>
      <w:r w:rsidR="007C67CA">
        <w:rPr>
          <w:rFonts w:ascii="Arial" w:hAnsi="Arial" w:cs="Arial"/>
        </w:rPr>
        <w:t xml:space="preserve">Plzeň </w:t>
      </w:r>
      <w:r w:rsidR="00627557">
        <w:rPr>
          <w:rFonts w:ascii="Arial" w:hAnsi="Arial" w:cs="Arial"/>
        </w:rPr>
        <w:t xml:space="preserve">nově slevu ve výši 50 procent </w:t>
      </w:r>
      <w:r w:rsidR="00D84414">
        <w:rPr>
          <w:rFonts w:ascii="Arial" w:hAnsi="Arial" w:cs="Arial"/>
        </w:rPr>
        <w:t>ceny plnocenného předplatného</w:t>
      </w:r>
      <w:r w:rsidR="00627557">
        <w:rPr>
          <w:rFonts w:ascii="Arial" w:hAnsi="Arial" w:cs="Arial"/>
        </w:rPr>
        <w:t xml:space="preserve">, tedy </w:t>
      </w:r>
      <w:r w:rsidR="007C67CA">
        <w:rPr>
          <w:rFonts w:ascii="Arial" w:hAnsi="Arial" w:cs="Arial"/>
        </w:rPr>
        <w:t xml:space="preserve">celoroční jízdné za cenu </w:t>
      </w:r>
      <w:r w:rsidR="00627557">
        <w:rPr>
          <w:rFonts w:ascii="Arial" w:hAnsi="Arial" w:cs="Arial"/>
        </w:rPr>
        <w:t>2002 korun</w:t>
      </w:r>
      <w:r>
        <w:rPr>
          <w:rFonts w:ascii="Arial" w:hAnsi="Arial" w:cs="Arial"/>
        </w:rPr>
        <w:t>,“ doplnil Petr Náhlík.</w:t>
      </w:r>
    </w:p>
    <w:p w:rsidR="0038046C" w:rsidRDefault="0038046C" w:rsidP="00180F8F">
      <w:pPr>
        <w:jc w:val="both"/>
        <w:rPr>
          <w:rFonts w:ascii="Arial" w:hAnsi="Arial" w:cs="Arial"/>
        </w:rPr>
      </w:pPr>
    </w:p>
    <w:p w:rsidR="00E94B05" w:rsidRDefault="00180F8F" w:rsidP="00180F8F">
      <w:pPr>
        <w:jc w:val="both"/>
        <w:rPr>
          <w:rFonts w:ascii="Arial" w:hAnsi="Arial" w:cs="Arial"/>
          <w:bCs/>
        </w:rPr>
      </w:pPr>
      <w:r w:rsidRPr="00180F8F">
        <w:rPr>
          <w:rFonts w:ascii="Arial" w:hAnsi="Arial" w:cs="Arial"/>
          <w:bCs/>
        </w:rPr>
        <w:t xml:space="preserve">PMDP </w:t>
      </w:r>
      <w:r w:rsidR="000F4374">
        <w:rPr>
          <w:rFonts w:ascii="Arial" w:hAnsi="Arial" w:cs="Arial"/>
          <w:bCs/>
        </w:rPr>
        <w:t xml:space="preserve">v </w:t>
      </w:r>
      <w:r w:rsidRPr="00180F8F">
        <w:rPr>
          <w:rFonts w:ascii="Arial" w:hAnsi="Arial" w:cs="Arial"/>
          <w:bCs/>
        </w:rPr>
        <w:t xml:space="preserve">případě </w:t>
      </w:r>
      <w:r w:rsidR="00E23360">
        <w:rPr>
          <w:rFonts w:ascii="Arial" w:hAnsi="Arial" w:cs="Arial"/>
          <w:bCs/>
        </w:rPr>
        <w:t xml:space="preserve">vymáhání pohledávek </w:t>
      </w:r>
      <w:r w:rsidR="00E23360" w:rsidRPr="00E23360">
        <w:rPr>
          <w:rFonts w:ascii="Arial" w:hAnsi="Arial" w:cs="Arial"/>
          <w:bCs/>
        </w:rPr>
        <w:t xml:space="preserve">postupují </w:t>
      </w:r>
      <w:r w:rsidRPr="00180F8F">
        <w:rPr>
          <w:rFonts w:ascii="Arial" w:hAnsi="Arial" w:cs="Arial"/>
          <w:bCs/>
        </w:rPr>
        <w:t>vždy s</w:t>
      </w:r>
      <w:r>
        <w:rPr>
          <w:rFonts w:ascii="Arial" w:hAnsi="Arial" w:cs="Arial"/>
          <w:bCs/>
        </w:rPr>
        <w:t> péčí řádného hospodáře</w:t>
      </w:r>
      <w:r w:rsidR="000F4374" w:rsidRPr="000F4374">
        <w:rPr>
          <w:rFonts w:ascii="Arial" w:hAnsi="Arial" w:cs="Arial"/>
          <w:bCs/>
        </w:rPr>
        <w:t xml:space="preserve"> </w:t>
      </w:r>
      <w:r w:rsidR="000F4374">
        <w:rPr>
          <w:rFonts w:ascii="Arial" w:hAnsi="Arial" w:cs="Arial"/>
          <w:bCs/>
        </w:rPr>
        <w:t>a pohledávky řádně vymáhají.</w:t>
      </w:r>
      <w:r w:rsidR="006275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Ročně </w:t>
      </w:r>
      <w:r w:rsidR="00E23360">
        <w:rPr>
          <w:rFonts w:ascii="Arial" w:hAnsi="Arial" w:cs="Arial"/>
          <w:bCs/>
        </w:rPr>
        <w:t xml:space="preserve">revizoři PMDP </w:t>
      </w:r>
      <w:r>
        <w:rPr>
          <w:rFonts w:ascii="Arial" w:hAnsi="Arial" w:cs="Arial"/>
          <w:bCs/>
        </w:rPr>
        <w:t xml:space="preserve">přistihnou </w:t>
      </w:r>
      <w:r w:rsidRPr="00180F8F">
        <w:rPr>
          <w:rFonts w:ascii="Arial" w:hAnsi="Arial" w:cs="Arial"/>
          <w:bCs/>
        </w:rPr>
        <w:t>bez jízdenky přibližně tisícovku dětí. Valná většina z nich pohledávku</w:t>
      </w:r>
      <w:r w:rsidR="001A2980">
        <w:rPr>
          <w:rFonts w:ascii="Arial" w:hAnsi="Arial" w:cs="Arial"/>
          <w:bCs/>
        </w:rPr>
        <w:t xml:space="preserve"> uhradí, a k žalobě tak </w:t>
      </w:r>
      <w:r w:rsidR="00E23360">
        <w:rPr>
          <w:rFonts w:ascii="Arial" w:hAnsi="Arial" w:cs="Arial"/>
          <w:bCs/>
        </w:rPr>
        <w:t>do</w:t>
      </w:r>
      <w:r w:rsidR="001A2980">
        <w:rPr>
          <w:rFonts w:ascii="Arial" w:hAnsi="Arial" w:cs="Arial"/>
          <w:bCs/>
        </w:rPr>
        <w:t xml:space="preserve">jde </w:t>
      </w:r>
      <w:r w:rsidR="00E23360">
        <w:rPr>
          <w:rFonts w:ascii="Arial" w:hAnsi="Arial" w:cs="Arial"/>
          <w:bCs/>
        </w:rPr>
        <w:t xml:space="preserve">jen u </w:t>
      </w:r>
      <w:r w:rsidR="001A2980">
        <w:rPr>
          <w:rFonts w:ascii="Arial" w:hAnsi="Arial" w:cs="Arial"/>
          <w:bCs/>
        </w:rPr>
        <w:t>10 až 15 procent</w:t>
      </w:r>
      <w:r w:rsidRPr="00180F8F">
        <w:rPr>
          <w:rFonts w:ascii="Arial" w:hAnsi="Arial" w:cs="Arial"/>
          <w:bCs/>
        </w:rPr>
        <w:t xml:space="preserve"> případů. O každé pokutě </w:t>
      </w:r>
      <w:r w:rsidR="00E94B05">
        <w:rPr>
          <w:rFonts w:ascii="Arial" w:hAnsi="Arial" w:cs="Arial"/>
          <w:bCs/>
        </w:rPr>
        <w:t xml:space="preserve">jsou hned následující den informováni rodiče dítěte </w:t>
      </w:r>
      <w:r w:rsidRPr="00180F8F">
        <w:rPr>
          <w:rFonts w:ascii="Arial" w:hAnsi="Arial" w:cs="Arial"/>
          <w:bCs/>
        </w:rPr>
        <w:t>dle údaj</w:t>
      </w:r>
      <w:r w:rsidR="00E94B05">
        <w:rPr>
          <w:rFonts w:ascii="Arial" w:hAnsi="Arial" w:cs="Arial"/>
          <w:bCs/>
        </w:rPr>
        <w:t xml:space="preserve">ů, které dítě uvede. Dopravní podniky nemají </w:t>
      </w:r>
      <w:r w:rsidR="00E23360">
        <w:rPr>
          <w:rFonts w:ascii="Arial" w:hAnsi="Arial" w:cs="Arial"/>
          <w:bCs/>
        </w:rPr>
        <w:t xml:space="preserve">jinou </w:t>
      </w:r>
      <w:r w:rsidR="00E94B05">
        <w:rPr>
          <w:rFonts w:ascii="Arial" w:hAnsi="Arial" w:cs="Arial"/>
          <w:bCs/>
        </w:rPr>
        <w:t>možnost</w:t>
      </w:r>
      <w:r w:rsidR="00627557">
        <w:rPr>
          <w:rFonts w:ascii="Arial" w:hAnsi="Arial" w:cs="Arial"/>
          <w:bCs/>
        </w:rPr>
        <w:t>,</w:t>
      </w:r>
      <w:r w:rsidR="00E94B05">
        <w:rPr>
          <w:rFonts w:ascii="Arial" w:hAnsi="Arial" w:cs="Arial"/>
          <w:bCs/>
        </w:rPr>
        <w:t xml:space="preserve"> </w:t>
      </w:r>
      <w:r w:rsidR="00E23360">
        <w:rPr>
          <w:rFonts w:ascii="Arial" w:hAnsi="Arial" w:cs="Arial"/>
          <w:bCs/>
        </w:rPr>
        <w:t xml:space="preserve">jak </w:t>
      </w:r>
      <w:r w:rsidR="00E94B05">
        <w:rPr>
          <w:rFonts w:ascii="Arial" w:hAnsi="Arial" w:cs="Arial"/>
          <w:bCs/>
        </w:rPr>
        <w:t xml:space="preserve">získat ověřené údaje o zákonném zástupci, jelikož </w:t>
      </w:r>
      <w:r w:rsidR="00E23360">
        <w:rPr>
          <w:rFonts w:ascii="Arial" w:hAnsi="Arial" w:cs="Arial"/>
          <w:bCs/>
        </w:rPr>
        <w:t xml:space="preserve">jim </w:t>
      </w:r>
      <w:r w:rsidR="00E94B05">
        <w:rPr>
          <w:rFonts w:ascii="Arial" w:hAnsi="Arial" w:cs="Arial"/>
          <w:bCs/>
        </w:rPr>
        <w:t xml:space="preserve">to zákon z důvodu ochrany osobnosti a </w:t>
      </w:r>
      <w:r w:rsidR="00E94B05">
        <w:rPr>
          <w:rFonts w:ascii="Arial" w:hAnsi="Arial" w:cs="Arial"/>
        </w:rPr>
        <w:t>osobní svobody osob neumožňuje.</w:t>
      </w:r>
      <w:r w:rsidR="00E94B05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180F8F">
        <w:rPr>
          <w:rFonts w:ascii="Arial" w:hAnsi="Arial" w:cs="Arial"/>
          <w:bCs/>
        </w:rPr>
        <w:t xml:space="preserve">Pokud ani poté pokutu </w:t>
      </w:r>
      <w:r w:rsidR="00E23360">
        <w:rPr>
          <w:rFonts w:ascii="Arial" w:hAnsi="Arial" w:cs="Arial"/>
          <w:bCs/>
        </w:rPr>
        <w:t xml:space="preserve">rodina </w:t>
      </w:r>
      <w:r w:rsidRPr="00180F8F">
        <w:rPr>
          <w:rFonts w:ascii="Arial" w:hAnsi="Arial" w:cs="Arial"/>
          <w:bCs/>
        </w:rPr>
        <w:t xml:space="preserve">neuhradí, následuje </w:t>
      </w:r>
      <w:proofErr w:type="spellStart"/>
      <w:r w:rsidRPr="00180F8F">
        <w:rPr>
          <w:rFonts w:ascii="Arial" w:hAnsi="Arial" w:cs="Arial"/>
          <w:bCs/>
        </w:rPr>
        <w:t>předžalobní</w:t>
      </w:r>
      <w:proofErr w:type="spellEnd"/>
      <w:r w:rsidRPr="00180F8F">
        <w:rPr>
          <w:rFonts w:ascii="Arial" w:hAnsi="Arial" w:cs="Arial"/>
          <w:bCs/>
        </w:rPr>
        <w:t xml:space="preserve"> výzva. Další informací o</w:t>
      </w:r>
      <w:r w:rsidR="00E23360">
        <w:rPr>
          <w:rFonts w:ascii="Arial" w:hAnsi="Arial" w:cs="Arial"/>
          <w:bCs/>
        </w:rPr>
        <w:t> nutnosti z</w:t>
      </w:r>
      <w:r w:rsidR="003D381B">
        <w:rPr>
          <w:rFonts w:ascii="Arial" w:hAnsi="Arial" w:cs="Arial"/>
          <w:bCs/>
        </w:rPr>
        <w:t>a</w:t>
      </w:r>
      <w:r w:rsidR="00E23360">
        <w:rPr>
          <w:rFonts w:ascii="Arial" w:hAnsi="Arial" w:cs="Arial"/>
          <w:bCs/>
        </w:rPr>
        <w:t xml:space="preserve">placení </w:t>
      </w:r>
      <w:r w:rsidRPr="00180F8F">
        <w:rPr>
          <w:rFonts w:ascii="Arial" w:hAnsi="Arial" w:cs="Arial"/>
          <w:bCs/>
        </w:rPr>
        <w:t>pohledáv</w:t>
      </w:r>
      <w:r w:rsidR="00E23360">
        <w:rPr>
          <w:rFonts w:ascii="Arial" w:hAnsi="Arial" w:cs="Arial"/>
          <w:bCs/>
        </w:rPr>
        <w:t>ky</w:t>
      </w:r>
      <w:r w:rsidRPr="00180F8F">
        <w:rPr>
          <w:rFonts w:ascii="Arial" w:hAnsi="Arial" w:cs="Arial"/>
          <w:bCs/>
        </w:rPr>
        <w:t xml:space="preserve"> je platební rozkaz zaslaný soudem. Před případnou exekucí </w:t>
      </w:r>
      <w:r w:rsidR="00E94B05">
        <w:rPr>
          <w:rFonts w:ascii="Arial" w:hAnsi="Arial" w:cs="Arial"/>
          <w:bCs/>
        </w:rPr>
        <w:t>jsou tak zasílány</w:t>
      </w:r>
      <w:r w:rsidRPr="00180F8F">
        <w:rPr>
          <w:rFonts w:ascii="Arial" w:hAnsi="Arial" w:cs="Arial"/>
          <w:bCs/>
        </w:rPr>
        <w:t xml:space="preserve"> celkem 4 výzvy k uhrazení pohledávky. </w:t>
      </w:r>
    </w:p>
    <w:p w:rsidR="003F6C02" w:rsidRDefault="003F6C02" w:rsidP="00E94B05">
      <w:pPr>
        <w:jc w:val="both"/>
        <w:rPr>
          <w:rFonts w:ascii="Arial" w:hAnsi="Arial" w:cs="Arial"/>
        </w:rPr>
      </w:pPr>
    </w:p>
    <w:p w:rsidR="00E94B05" w:rsidRPr="001A2980" w:rsidRDefault="00E94B05" w:rsidP="00E94B05">
      <w:pPr>
        <w:jc w:val="both"/>
        <w:rPr>
          <w:rFonts w:ascii="Arial" w:hAnsi="Arial" w:cs="Arial"/>
        </w:rPr>
      </w:pPr>
      <w:r w:rsidRPr="001A2980">
        <w:rPr>
          <w:rFonts w:ascii="Arial" w:hAnsi="Arial" w:cs="Arial"/>
        </w:rPr>
        <w:t>Podle PMDP celý proces trvá přibližně jeden rok, což je dostatečně dlouhá doba na zaplacení pokuty. „Samozřejmě lze dohodnout také splátkový kalendář</w:t>
      </w:r>
      <w:r w:rsidR="00A82FAF" w:rsidRPr="001A2980">
        <w:rPr>
          <w:rFonts w:ascii="Arial" w:hAnsi="Arial" w:cs="Arial"/>
        </w:rPr>
        <w:t>. K </w:t>
      </w:r>
      <w:r w:rsidR="00423F84" w:rsidRPr="001A2980">
        <w:rPr>
          <w:rFonts w:ascii="Arial" w:hAnsi="Arial" w:cs="Arial"/>
        </w:rPr>
        <w:t>případů</w:t>
      </w:r>
      <w:r w:rsidR="00A82FAF" w:rsidRPr="001A2980">
        <w:rPr>
          <w:rFonts w:ascii="Arial" w:hAnsi="Arial" w:cs="Arial"/>
        </w:rPr>
        <w:t>m dětských dlužníků pak</w:t>
      </w:r>
      <w:r w:rsidR="00423F84" w:rsidRPr="001A2980">
        <w:rPr>
          <w:rFonts w:ascii="Arial" w:hAnsi="Arial" w:cs="Arial"/>
        </w:rPr>
        <w:t xml:space="preserve"> </w:t>
      </w:r>
      <w:r w:rsidR="00A82FAF" w:rsidRPr="001A2980">
        <w:rPr>
          <w:rFonts w:ascii="Arial" w:hAnsi="Arial" w:cs="Arial"/>
        </w:rPr>
        <w:t>přistupujeme</w:t>
      </w:r>
      <w:r w:rsidR="00423F84" w:rsidRPr="001A2980">
        <w:rPr>
          <w:rFonts w:ascii="Arial" w:hAnsi="Arial" w:cs="Arial"/>
        </w:rPr>
        <w:t xml:space="preserve"> individuálně</w:t>
      </w:r>
      <w:r w:rsidR="00A82FAF" w:rsidRPr="001A2980">
        <w:rPr>
          <w:rFonts w:ascii="Arial" w:hAnsi="Arial" w:cs="Arial"/>
        </w:rPr>
        <w:t xml:space="preserve"> a snažíme se o jejich bezproblémové vyřešení</w:t>
      </w:r>
      <w:r w:rsidRPr="001A2980">
        <w:rPr>
          <w:rFonts w:ascii="Arial" w:hAnsi="Arial" w:cs="Arial"/>
        </w:rPr>
        <w:t xml:space="preserve">,“ </w:t>
      </w:r>
      <w:r w:rsidR="00FB7E35" w:rsidRPr="001A2980">
        <w:rPr>
          <w:rFonts w:ascii="Arial" w:hAnsi="Arial" w:cs="Arial"/>
        </w:rPr>
        <w:t>vysvětlil Jan</w:t>
      </w:r>
      <w:r w:rsidR="002E7F51">
        <w:rPr>
          <w:rFonts w:ascii="Arial" w:hAnsi="Arial" w:cs="Arial"/>
        </w:rPr>
        <w:t xml:space="preserve"> Schejbal, vedoucí odboru příjmů</w:t>
      </w:r>
      <w:r w:rsidR="00FB7E35" w:rsidRPr="001A2980">
        <w:rPr>
          <w:rFonts w:ascii="Arial" w:hAnsi="Arial" w:cs="Arial"/>
        </w:rPr>
        <w:t xml:space="preserve"> z dopravy PMDP</w:t>
      </w:r>
      <w:r w:rsidRPr="001A2980">
        <w:rPr>
          <w:rFonts w:ascii="Arial" w:hAnsi="Arial" w:cs="Arial"/>
        </w:rPr>
        <w:t xml:space="preserve">. </w:t>
      </w:r>
    </w:p>
    <w:p w:rsidR="00E94B05" w:rsidRPr="00023F07" w:rsidRDefault="00E94B05" w:rsidP="00E94B05">
      <w:pPr>
        <w:jc w:val="both"/>
        <w:rPr>
          <w:rFonts w:ascii="Arial" w:hAnsi="Arial" w:cs="Arial"/>
        </w:rPr>
      </w:pPr>
    </w:p>
    <w:p w:rsidR="00180F8F" w:rsidRDefault="00180F8F" w:rsidP="00180F8F">
      <w:pPr>
        <w:jc w:val="both"/>
        <w:rPr>
          <w:rFonts w:ascii="Arial" w:hAnsi="Arial" w:cs="Arial"/>
          <w:bCs/>
        </w:rPr>
      </w:pPr>
      <w:r w:rsidRPr="00180F8F">
        <w:rPr>
          <w:rFonts w:ascii="Arial" w:hAnsi="Arial" w:cs="Arial"/>
          <w:bCs/>
        </w:rPr>
        <w:t>O</w:t>
      </w:r>
      <w:r w:rsidR="00E94B05">
        <w:rPr>
          <w:rFonts w:ascii="Arial" w:hAnsi="Arial" w:cs="Arial"/>
          <w:bCs/>
        </w:rPr>
        <w:t>d poloviny roku 2017 PMDP uplatňují v soudních</w:t>
      </w:r>
      <w:r w:rsidRPr="00180F8F">
        <w:rPr>
          <w:rFonts w:ascii="Arial" w:hAnsi="Arial" w:cs="Arial"/>
          <w:bCs/>
        </w:rPr>
        <w:t xml:space="preserve"> řízení</w:t>
      </w:r>
      <w:r w:rsidR="00E94B05">
        <w:rPr>
          <w:rFonts w:ascii="Arial" w:hAnsi="Arial" w:cs="Arial"/>
          <w:bCs/>
        </w:rPr>
        <w:t xml:space="preserve">ch </w:t>
      </w:r>
      <w:r w:rsidRPr="00180F8F">
        <w:rPr>
          <w:rFonts w:ascii="Arial" w:hAnsi="Arial" w:cs="Arial"/>
          <w:bCs/>
        </w:rPr>
        <w:t>na základě ústavního nálezu č.</w:t>
      </w:r>
      <w:r w:rsidR="00E23360">
        <w:rPr>
          <w:rFonts w:ascii="Arial" w:hAnsi="Arial" w:cs="Arial"/>
          <w:bCs/>
        </w:rPr>
        <w:t> </w:t>
      </w:r>
      <w:r w:rsidRPr="00180F8F">
        <w:rPr>
          <w:rFonts w:ascii="Arial" w:hAnsi="Arial" w:cs="Arial"/>
          <w:bCs/>
        </w:rPr>
        <w:t>1775/14 spoluodpovědnost zák</w:t>
      </w:r>
      <w:r w:rsidR="00E94B05">
        <w:rPr>
          <w:rFonts w:ascii="Arial" w:hAnsi="Arial" w:cs="Arial"/>
          <w:bCs/>
        </w:rPr>
        <w:t>onných zástupců, když navrhují</w:t>
      </w:r>
      <w:r w:rsidRPr="00180F8F">
        <w:rPr>
          <w:rFonts w:ascii="Arial" w:hAnsi="Arial" w:cs="Arial"/>
          <w:bCs/>
        </w:rPr>
        <w:t xml:space="preserve"> jejich vstup do řízení. </w:t>
      </w:r>
      <w:r w:rsidR="00E94B05">
        <w:rPr>
          <w:rFonts w:ascii="Arial" w:hAnsi="Arial" w:cs="Arial"/>
          <w:bCs/>
        </w:rPr>
        <w:t>V</w:t>
      </w:r>
      <w:r w:rsidR="00627557">
        <w:rPr>
          <w:rFonts w:ascii="Arial" w:hAnsi="Arial" w:cs="Arial"/>
          <w:bCs/>
        </w:rPr>
        <w:t> </w:t>
      </w:r>
      <w:r w:rsidR="00E94B05">
        <w:rPr>
          <w:rFonts w:ascii="Arial" w:hAnsi="Arial" w:cs="Arial"/>
          <w:bCs/>
        </w:rPr>
        <w:t>listopad</w:t>
      </w:r>
      <w:r w:rsidR="00627557">
        <w:rPr>
          <w:rFonts w:ascii="Arial" w:hAnsi="Arial" w:cs="Arial"/>
          <w:bCs/>
        </w:rPr>
        <w:t>u minu</w:t>
      </w:r>
      <w:r w:rsidR="00E94B05">
        <w:rPr>
          <w:rFonts w:ascii="Arial" w:hAnsi="Arial" w:cs="Arial"/>
          <w:bCs/>
        </w:rPr>
        <w:t>lého roku tentýž soud rozhodl, že lze žalovat nezletilého i v případě, že cestuje se zákonným zástupcem.</w:t>
      </w:r>
    </w:p>
    <w:p w:rsidR="00FB7E35" w:rsidRDefault="00FB7E35" w:rsidP="00FB7E35">
      <w:pPr>
        <w:jc w:val="both"/>
        <w:rPr>
          <w:rStyle w:val="Siln"/>
          <w:szCs w:val="20"/>
        </w:rPr>
      </w:pPr>
    </w:p>
    <w:p w:rsidR="000F4374" w:rsidRPr="00D541E0" w:rsidRDefault="000F4374" w:rsidP="000F4374">
      <w:pPr>
        <w:jc w:val="both"/>
        <w:rPr>
          <w:rFonts w:ascii="Arial" w:hAnsi="Arial" w:cs="Arial"/>
          <w:bCs/>
        </w:rPr>
      </w:pPr>
      <w:r w:rsidRPr="00D541E0">
        <w:rPr>
          <w:rFonts w:ascii="Arial" w:hAnsi="Arial" w:cs="Arial"/>
        </w:rPr>
        <w:t>Z</w:t>
      </w:r>
      <w:r w:rsidR="007C67CA">
        <w:rPr>
          <w:rFonts w:ascii="Arial" w:hAnsi="Arial" w:cs="Arial"/>
        </w:rPr>
        <w:t> výše řečeného je zřejmé, že v</w:t>
      </w:r>
      <w:r w:rsidRPr="00D541E0">
        <w:rPr>
          <w:rFonts w:ascii="Arial" w:hAnsi="Arial" w:cs="Arial"/>
        </w:rPr>
        <w:t xml:space="preserve"> letech </w:t>
      </w:r>
      <w:r w:rsidR="007C67CA">
        <w:rPr>
          <w:rFonts w:ascii="Arial" w:hAnsi="Arial" w:cs="Arial"/>
        </w:rPr>
        <w:t xml:space="preserve">2014 až 2017 </w:t>
      </w:r>
      <w:r w:rsidRPr="00D541E0">
        <w:rPr>
          <w:rFonts w:ascii="Arial" w:hAnsi="Arial" w:cs="Arial"/>
        </w:rPr>
        <w:t xml:space="preserve">došlo </w:t>
      </w:r>
      <w:r w:rsidR="007C67CA">
        <w:rPr>
          <w:rFonts w:ascii="Arial" w:hAnsi="Arial" w:cs="Arial"/>
        </w:rPr>
        <w:t>v Plzni k výrazným z</w:t>
      </w:r>
      <w:r w:rsidRPr="00D541E0">
        <w:rPr>
          <w:rFonts w:ascii="Arial" w:hAnsi="Arial" w:cs="Arial"/>
        </w:rPr>
        <w:t xml:space="preserve">měnám, které zmírňují finanční dopad na dětské černé pasažéry. Přesto PMDP nepovažují současný stav </w:t>
      </w:r>
      <w:r>
        <w:rPr>
          <w:rFonts w:ascii="Arial" w:hAnsi="Arial" w:cs="Arial"/>
        </w:rPr>
        <w:t xml:space="preserve">za konečný. Další změnou, kterou </w:t>
      </w:r>
      <w:r w:rsidRPr="00D541E0">
        <w:rPr>
          <w:rFonts w:ascii="Arial" w:hAnsi="Arial" w:cs="Arial"/>
        </w:rPr>
        <w:t>c</w:t>
      </w:r>
      <w:r>
        <w:rPr>
          <w:rFonts w:ascii="Arial" w:hAnsi="Arial" w:cs="Arial"/>
        </w:rPr>
        <w:t>htějí</w:t>
      </w:r>
      <w:r w:rsidRPr="00D54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dopravní podniky </w:t>
      </w:r>
      <w:r w:rsidRPr="00D541E0">
        <w:rPr>
          <w:rFonts w:ascii="Arial" w:hAnsi="Arial" w:cs="Arial"/>
        </w:rPr>
        <w:t>zavést</w:t>
      </w:r>
      <w:r w:rsidR="00627557">
        <w:rPr>
          <w:rFonts w:ascii="Arial" w:hAnsi="Arial" w:cs="Arial"/>
        </w:rPr>
        <w:t>,</w:t>
      </w:r>
      <w:r w:rsidRPr="00D541E0">
        <w:rPr>
          <w:rFonts w:ascii="Arial" w:hAnsi="Arial" w:cs="Arial"/>
        </w:rPr>
        <w:t xml:space="preserve"> je </w:t>
      </w:r>
      <w:r w:rsidRPr="00D541E0">
        <w:rPr>
          <w:rFonts w:ascii="Arial" w:hAnsi="Arial" w:cs="Arial"/>
          <w:bCs/>
        </w:rPr>
        <w:t>úplná záměna účastníků, jejíž podstatou je to, že namísto nezletilých je ve věci pokračováno pouze s rodiči (jedním nebo oběma). Dítě je pak z řízení zcela vyloučeno. Stane se tak</w:t>
      </w:r>
      <w:r>
        <w:rPr>
          <w:rFonts w:ascii="Arial" w:hAnsi="Arial" w:cs="Arial"/>
          <w:bCs/>
        </w:rPr>
        <w:t xml:space="preserve"> poté,</w:t>
      </w:r>
      <w:r w:rsidRPr="00D541E0">
        <w:rPr>
          <w:rFonts w:ascii="Arial" w:hAnsi="Arial" w:cs="Arial"/>
          <w:bCs/>
        </w:rPr>
        <w:t xml:space="preserve"> co </w:t>
      </w:r>
      <w:r>
        <w:rPr>
          <w:rFonts w:ascii="Arial" w:hAnsi="Arial" w:cs="Arial"/>
          <w:bCs/>
        </w:rPr>
        <w:t>PMDP</w:t>
      </w:r>
      <w:r w:rsidRPr="00D541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budou mít k dispozici</w:t>
      </w:r>
      <w:r w:rsidRPr="00D541E0">
        <w:rPr>
          <w:rFonts w:ascii="Arial" w:hAnsi="Arial" w:cs="Arial"/>
          <w:bCs/>
        </w:rPr>
        <w:t xml:space="preserve"> pravomocné rozhodnutí soudu.</w:t>
      </w:r>
    </w:p>
    <w:p w:rsidR="001A2980" w:rsidRDefault="001A2980" w:rsidP="00FB7E35">
      <w:pPr>
        <w:jc w:val="both"/>
        <w:rPr>
          <w:rStyle w:val="Siln"/>
          <w:szCs w:val="20"/>
        </w:rPr>
      </w:pPr>
    </w:p>
    <w:p w:rsidR="008A0491" w:rsidRDefault="008A0491" w:rsidP="00FB7E35">
      <w:pPr>
        <w:jc w:val="both"/>
        <w:rPr>
          <w:rStyle w:val="Siln"/>
          <w:szCs w:val="20"/>
        </w:rPr>
      </w:pPr>
    </w:p>
    <w:p w:rsidR="008A0491" w:rsidRDefault="008A0491" w:rsidP="00FB7E35">
      <w:pPr>
        <w:jc w:val="both"/>
        <w:rPr>
          <w:rStyle w:val="Siln"/>
          <w:szCs w:val="20"/>
        </w:rPr>
      </w:pPr>
    </w:p>
    <w:p w:rsidR="00FB7E35" w:rsidRPr="00FB7E35" w:rsidRDefault="00FB7E35" w:rsidP="00FB7E35">
      <w:pPr>
        <w:jc w:val="both"/>
        <w:rPr>
          <w:rFonts w:ascii="Arial" w:hAnsi="Arial" w:cs="Arial"/>
        </w:rPr>
      </w:pPr>
      <w:r w:rsidRPr="00FB7E35">
        <w:rPr>
          <w:rStyle w:val="Siln"/>
          <w:rFonts w:ascii="Arial" w:hAnsi="Arial" w:cs="Arial"/>
        </w:rPr>
        <w:t>Kontakt pro média:</w:t>
      </w:r>
    </w:p>
    <w:p w:rsidR="001A2980" w:rsidRDefault="001A2980" w:rsidP="001A2980">
      <w:pPr>
        <w:pStyle w:val="Bezmezer"/>
        <w:rPr>
          <w:rFonts w:ascii="Arial" w:hAnsi="Arial" w:cs="Arial"/>
          <w:lang w:eastAsia="cs-CZ"/>
        </w:rPr>
      </w:pPr>
    </w:p>
    <w:p w:rsidR="00FB7E35" w:rsidRPr="001A2980" w:rsidRDefault="00FB7E35" w:rsidP="001A2980">
      <w:pPr>
        <w:pStyle w:val="Bezmezer"/>
        <w:rPr>
          <w:rFonts w:ascii="Arial" w:hAnsi="Arial" w:cs="Arial"/>
          <w:b/>
          <w:lang w:eastAsia="cs-CZ"/>
        </w:rPr>
      </w:pPr>
      <w:r w:rsidRPr="001A2980">
        <w:rPr>
          <w:rFonts w:ascii="Arial" w:hAnsi="Arial" w:cs="Arial"/>
          <w:b/>
          <w:lang w:eastAsia="cs-CZ"/>
        </w:rPr>
        <w:t>Město Plzeň</w:t>
      </w:r>
    </w:p>
    <w:p w:rsidR="00FB7E35" w:rsidRPr="001A2980" w:rsidRDefault="00FB7E35" w:rsidP="001A2980">
      <w:pPr>
        <w:pStyle w:val="Bezmezer"/>
        <w:rPr>
          <w:rFonts w:ascii="Arial" w:hAnsi="Arial" w:cs="Arial"/>
          <w:lang w:eastAsia="cs-CZ"/>
        </w:rPr>
      </w:pPr>
      <w:r w:rsidRPr="001A2980">
        <w:rPr>
          <w:rFonts w:ascii="Arial" w:hAnsi="Arial" w:cs="Arial"/>
          <w:lang w:eastAsia="cs-CZ"/>
        </w:rPr>
        <w:t>Eva Barborková</w:t>
      </w:r>
    </w:p>
    <w:p w:rsidR="00FB7E35" w:rsidRPr="001A2980" w:rsidRDefault="00FB7E35" w:rsidP="001A2980">
      <w:pPr>
        <w:pStyle w:val="Bezmezer"/>
        <w:rPr>
          <w:rFonts w:ascii="Arial" w:hAnsi="Arial" w:cs="Arial"/>
          <w:lang w:eastAsia="cs-CZ"/>
        </w:rPr>
      </w:pPr>
      <w:r w:rsidRPr="001A2980">
        <w:rPr>
          <w:rFonts w:ascii="Arial" w:hAnsi="Arial" w:cs="Arial"/>
          <w:lang w:eastAsia="cs-CZ"/>
        </w:rPr>
        <w:t>Mobil: +420 602 216 639</w:t>
      </w:r>
    </w:p>
    <w:p w:rsidR="00FB7E35" w:rsidRPr="001A2980" w:rsidRDefault="00FB7E35" w:rsidP="001A2980">
      <w:pPr>
        <w:pStyle w:val="Bezmezer"/>
        <w:rPr>
          <w:rFonts w:ascii="Arial" w:hAnsi="Arial" w:cs="Arial"/>
          <w:lang w:eastAsia="cs-CZ"/>
        </w:rPr>
      </w:pPr>
      <w:r w:rsidRPr="001A2980">
        <w:rPr>
          <w:rFonts w:ascii="Arial" w:hAnsi="Arial" w:cs="Arial"/>
          <w:lang w:eastAsia="cs-CZ"/>
        </w:rPr>
        <w:t>E-mail: barborkova@plzen.eu</w:t>
      </w:r>
    </w:p>
    <w:p w:rsidR="001A2980" w:rsidRDefault="001A2980" w:rsidP="001A2980">
      <w:pPr>
        <w:pStyle w:val="Bezmezer"/>
        <w:rPr>
          <w:rFonts w:ascii="Arial" w:hAnsi="Arial" w:cs="Arial"/>
          <w:b/>
        </w:rPr>
      </w:pPr>
    </w:p>
    <w:p w:rsidR="001A2980" w:rsidRDefault="001A2980" w:rsidP="001A2980">
      <w:pPr>
        <w:pStyle w:val="Bezmezer"/>
        <w:rPr>
          <w:rFonts w:ascii="Arial" w:hAnsi="Arial" w:cs="Arial"/>
          <w:b/>
        </w:rPr>
      </w:pPr>
    </w:p>
    <w:p w:rsidR="00FB7E35" w:rsidRPr="001A2980" w:rsidRDefault="00FB7E35" w:rsidP="001A2980">
      <w:pPr>
        <w:pStyle w:val="Bezmezer"/>
        <w:rPr>
          <w:rFonts w:ascii="Arial" w:hAnsi="Arial" w:cs="Arial"/>
          <w:b/>
        </w:rPr>
      </w:pPr>
      <w:r w:rsidRPr="001A2980">
        <w:rPr>
          <w:rFonts w:ascii="Arial" w:hAnsi="Arial" w:cs="Arial"/>
          <w:b/>
        </w:rPr>
        <w:t>Plzeňské městské dopravní podniky</w:t>
      </w:r>
    </w:p>
    <w:p w:rsidR="00FB7E35" w:rsidRPr="001A2980" w:rsidRDefault="00FB7E35" w:rsidP="001A2980">
      <w:pPr>
        <w:pStyle w:val="Bezmezer"/>
        <w:rPr>
          <w:rFonts w:ascii="Arial" w:hAnsi="Arial" w:cs="Arial"/>
        </w:rPr>
      </w:pPr>
      <w:r w:rsidRPr="001A2980">
        <w:rPr>
          <w:rFonts w:ascii="Arial" w:hAnsi="Arial" w:cs="Arial"/>
        </w:rPr>
        <w:t>René Vávro</w:t>
      </w:r>
    </w:p>
    <w:p w:rsidR="00FB7E35" w:rsidRPr="001A2980" w:rsidRDefault="00FB7E35" w:rsidP="001A2980">
      <w:pPr>
        <w:pStyle w:val="Bezmezer"/>
        <w:rPr>
          <w:rFonts w:ascii="Arial" w:hAnsi="Arial" w:cs="Arial"/>
        </w:rPr>
      </w:pPr>
      <w:r w:rsidRPr="001A2980">
        <w:rPr>
          <w:rFonts w:ascii="Arial" w:hAnsi="Arial" w:cs="Arial"/>
        </w:rPr>
        <w:t>mobil: +420 724 901 453</w:t>
      </w:r>
    </w:p>
    <w:p w:rsidR="00FB7E35" w:rsidRPr="001A2980" w:rsidRDefault="00FB7E35" w:rsidP="001A2980">
      <w:pPr>
        <w:pStyle w:val="Bezmezer"/>
        <w:rPr>
          <w:rFonts w:ascii="Arial" w:hAnsi="Arial" w:cs="Arial"/>
          <w:bCs/>
        </w:rPr>
      </w:pPr>
      <w:r w:rsidRPr="001A2980">
        <w:rPr>
          <w:rFonts w:ascii="Arial" w:hAnsi="Arial" w:cs="Arial"/>
        </w:rPr>
        <w:t>e-mail: vavro@pmdp.cz</w:t>
      </w:r>
    </w:p>
    <w:p w:rsidR="004F75CC" w:rsidRPr="00E9183B" w:rsidRDefault="004F75CC" w:rsidP="00180F8F">
      <w:pPr>
        <w:jc w:val="both"/>
        <w:rPr>
          <w:rFonts w:ascii="Arial" w:hAnsi="Arial" w:cs="Arial"/>
          <w:b/>
        </w:rPr>
      </w:pPr>
    </w:p>
    <w:p w:rsidR="004F75CC" w:rsidRPr="00E66B1E" w:rsidRDefault="004F75CC" w:rsidP="00180F8F">
      <w:pPr>
        <w:pStyle w:val="Odstavecseseznamem"/>
        <w:jc w:val="both"/>
        <w:rPr>
          <w:rFonts w:ascii="Arial" w:hAnsi="Arial" w:cs="Arial"/>
        </w:rPr>
      </w:pPr>
    </w:p>
    <w:p w:rsidR="00EA479B" w:rsidRDefault="00EA479B" w:rsidP="00180F8F">
      <w:pPr>
        <w:pStyle w:val="Bezmezer"/>
        <w:jc w:val="both"/>
        <w:rPr>
          <w:rFonts w:ascii="Arial" w:hAnsi="Arial" w:cs="Arial"/>
        </w:rPr>
      </w:pPr>
    </w:p>
    <w:p w:rsidR="008611F3" w:rsidRDefault="008611F3" w:rsidP="00180F8F">
      <w:pPr>
        <w:pStyle w:val="Bezmezer"/>
        <w:jc w:val="both"/>
        <w:rPr>
          <w:rFonts w:ascii="Arial" w:hAnsi="Arial" w:cs="Arial"/>
        </w:rPr>
      </w:pPr>
    </w:p>
    <w:p w:rsidR="008611F3" w:rsidRDefault="008611F3" w:rsidP="00180F8F">
      <w:pPr>
        <w:pStyle w:val="Bezmezer"/>
        <w:jc w:val="both"/>
        <w:rPr>
          <w:rFonts w:ascii="Arial" w:hAnsi="Arial" w:cs="Arial"/>
        </w:rPr>
      </w:pPr>
    </w:p>
    <w:p w:rsidR="008611F3" w:rsidRDefault="008611F3" w:rsidP="00180F8F">
      <w:pPr>
        <w:pStyle w:val="Bezmezer"/>
        <w:jc w:val="both"/>
        <w:rPr>
          <w:rFonts w:ascii="Arial" w:hAnsi="Arial" w:cs="Arial"/>
        </w:rPr>
      </w:pPr>
    </w:p>
    <w:sectPr w:rsidR="008611F3" w:rsidSect="00307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2F" w:rsidRDefault="009B532F">
      <w:r>
        <w:separator/>
      </w:r>
    </w:p>
  </w:endnote>
  <w:endnote w:type="continuationSeparator" w:id="0">
    <w:p w:rsidR="009B532F" w:rsidRDefault="009B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25" w:rsidRDefault="00C875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50" w:rsidRPr="00236BF2" w:rsidRDefault="00696950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Magistrát města Plzně | Kancelář primátora | odd. </w:t>
    </w:r>
    <w:proofErr w:type="gramStart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tiskové</w:t>
    </w:r>
    <w:proofErr w:type="gramEnd"/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nám. Republiky 1 | 306 32 Plzeň</w:t>
    </w:r>
  </w:p>
  <w:p w:rsidR="00696950" w:rsidRPr="00236BF2" w:rsidRDefault="00696950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696950" w:rsidRPr="00236BF2" w:rsidRDefault="00696950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tisková mluvčí</w:t>
    </w:r>
    <w:r w:rsidR="001107E3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Eva Barborková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M: </w:t>
    </w:r>
    <w:r w:rsidR="00B108CF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602 216 639</w:t>
    </w:r>
    <w:r w:rsidRPr="00236BF2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| T: 378 032 011 | E: </w:t>
    </w:r>
    <w:r w:rsidR="00B108CF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barborkova</w:t>
    </w:r>
    <w:r w:rsidRPr="00236BF2">
      <w:rPr>
        <w:rFonts w:ascii="Arial" w:hAnsi="Arial" w:cs="Arial"/>
        <w:b w:val="0"/>
        <w:bCs w:val="0"/>
        <w:color w:val="000000"/>
        <w:spacing w:val="20"/>
        <w:position w:val="-6"/>
        <w:sz w:val="18"/>
        <w:szCs w:val="18"/>
      </w:rPr>
      <w:t>@plzen.eu</w:t>
    </w:r>
  </w:p>
  <w:p w:rsidR="00696950" w:rsidRPr="00236BF2" w:rsidRDefault="00696950" w:rsidP="000B20A5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0"/>
        <w:szCs w:val="10"/>
      </w:rPr>
    </w:pPr>
  </w:p>
  <w:p w:rsidR="00696950" w:rsidRPr="00236BF2" w:rsidRDefault="00696950" w:rsidP="000B20A5">
    <w:pPr>
      <w:pStyle w:val="Zpat"/>
      <w:jc w:val="center"/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</w:pPr>
    <w:r w:rsidRPr="00236BF2">
      <w:rPr>
        <w:rFonts w:ascii="Arial" w:hAnsi="Arial" w:cs="Arial"/>
        <w:bCs/>
        <w:iCs/>
        <w:color w:val="000000"/>
        <w:spacing w:val="20"/>
        <w:position w:val="-6"/>
        <w:sz w:val="18"/>
        <w:szCs w:val="18"/>
      </w:rPr>
      <w:t>www.plzen.eu</w:t>
    </w:r>
  </w:p>
  <w:p w:rsidR="00696950" w:rsidRPr="005C7374" w:rsidRDefault="00696950" w:rsidP="00021BD2">
    <w:pPr>
      <w:pStyle w:val="Zpat"/>
      <w:rPr>
        <w:rFonts w:ascii="Arial" w:hAnsi="Arial" w:cs="Arial"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25" w:rsidRDefault="00C87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2F" w:rsidRDefault="009B532F">
      <w:r>
        <w:separator/>
      </w:r>
    </w:p>
  </w:footnote>
  <w:footnote w:type="continuationSeparator" w:id="0">
    <w:p w:rsidR="009B532F" w:rsidRDefault="009B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25" w:rsidRDefault="00C875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6" w:rsidRDefault="003E2DCA" w:rsidP="009213B0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noProof/>
        <w:spacing w:val="20"/>
        <w:position w:val="-6"/>
        <w:sz w:val="28"/>
        <w:szCs w:val="2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4025900</wp:posOffset>
          </wp:positionH>
          <wp:positionV relativeFrom="paragraph">
            <wp:posOffset>-40640</wp:posOffset>
          </wp:positionV>
          <wp:extent cx="3667760" cy="906145"/>
          <wp:effectExtent l="19050" t="0" r="8890" b="0"/>
          <wp:wrapNone/>
          <wp:docPr id="1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7E35" w:rsidRDefault="003E2DCA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noProof/>
        <w:spacing w:val="20"/>
        <w:position w:val="-6"/>
        <w:sz w:val="28"/>
        <w:szCs w:val="28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-1638300</wp:posOffset>
          </wp:positionV>
          <wp:extent cx="2286000" cy="523875"/>
          <wp:effectExtent l="1905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7E35" w:rsidRDefault="00FB7E35" w:rsidP="00A41C5A">
    <w:pPr>
      <w:rPr>
        <w:rFonts w:ascii="Arial" w:hAnsi="Arial" w:cs="Arial"/>
        <w:spacing w:val="20"/>
        <w:position w:val="-6"/>
        <w:sz w:val="28"/>
        <w:szCs w:val="28"/>
      </w:rPr>
    </w:pPr>
  </w:p>
  <w:p w:rsidR="00FB7E35" w:rsidRDefault="00FB7E35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ab/>
    </w:r>
    <w:r>
      <w:rPr>
        <w:rFonts w:ascii="Arial" w:hAnsi="Arial" w:cs="Arial"/>
        <w:spacing w:val="20"/>
        <w:position w:val="-6"/>
        <w:sz w:val="28"/>
        <w:szCs w:val="28"/>
      </w:rPr>
      <w:tab/>
    </w:r>
    <w:r>
      <w:rPr>
        <w:rFonts w:ascii="Arial" w:hAnsi="Arial" w:cs="Arial"/>
        <w:spacing w:val="20"/>
        <w:position w:val="-6"/>
        <w:sz w:val="28"/>
        <w:szCs w:val="28"/>
      </w:rPr>
      <w:tab/>
    </w:r>
    <w:r>
      <w:rPr>
        <w:rFonts w:ascii="Arial" w:hAnsi="Arial" w:cs="Arial"/>
        <w:spacing w:val="20"/>
        <w:position w:val="-6"/>
        <w:sz w:val="28"/>
        <w:szCs w:val="28"/>
      </w:rPr>
      <w:tab/>
    </w:r>
    <w:r>
      <w:rPr>
        <w:rFonts w:ascii="Arial" w:hAnsi="Arial" w:cs="Arial"/>
        <w:spacing w:val="20"/>
        <w:position w:val="-6"/>
        <w:sz w:val="28"/>
        <w:szCs w:val="28"/>
      </w:rPr>
      <w:tab/>
    </w:r>
    <w:r>
      <w:rPr>
        <w:rFonts w:ascii="Arial" w:hAnsi="Arial" w:cs="Arial"/>
        <w:spacing w:val="20"/>
        <w:position w:val="-6"/>
        <w:sz w:val="28"/>
        <w:szCs w:val="28"/>
      </w:rPr>
      <w:tab/>
    </w:r>
    <w:r>
      <w:rPr>
        <w:rFonts w:ascii="Arial" w:hAnsi="Arial" w:cs="Arial"/>
        <w:spacing w:val="20"/>
        <w:position w:val="-6"/>
        <w:sz w:val="28"/>
        <w:szCs w:val="28"/>
      </w:rPr>
      <w:tab/>
    </w:r>
  </w:p>
  <w:p w:rsidR="00FB7E35" w:rsidRDefault="00FB7E35" w:rsidP="00A41C5A">
    <w:pPr>
      <w:rPr>
        <w:rFonts w:ascii="Arial" w:hAnsi="Arial" w:cs="Arial"/>
        <w:spacing w:val="20"/>
        <w:position w:val="-6"/>
        <w:sz w:val="28"/>
        <w:szCs w:val="28"/>
      </w:rPr>
    </w:pPr>
  </w:p>
  <w:p w:rsidR="00A012B9" w:rsidRDefault="00E24569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8"/>
        <w:szCs w:val="28"/>
      </w:rPr>
      <w:t>TISKOVÁ ZPRÁVA</w:t>
    </w:r>
  </w:p>
  <w:p w:rsidR="00095486" w:rsidRPr="00A012B9" w:rsidRDefault="00EC1BAB" w:rsidP="00A41C5A">
    <w:pPr>
      <w:rPr>
        <w:rFonts w:ascii="Arial" w:hAnsi="Arial" w:cs="Arial"/>
        <w:spacing w:val="20"/>
        <w:position w:val="-6"/>
        <w:sz w:val="28"/>
        <w:szCs w:val="28"/>
      </w:rPr>
    </w:pPr>
    <w:r>
      <w:rPr>
        <w:rFonts w:ascii="Arial" w:hAnsi="Arial" w:cs="Arial"/>
        <w:spacing w:val="20"/>
        <w:position w:val="-6"/>
        <w:sz w:val="24"/>
        <w:szCs w:val="24"/>
      </w:rPr>
      <w:t>1</w:t>
    </w:r>
    <w:r w:rsidR="00C87525">
      <w:rPr>
        <w:rFonts w:ascii="Arial" w:hAnsi="Arial" w:cs="Arial"/>
        <w:spacing w:val="20"/>
        <w:position w:val="-6"/>
        <w:sz w:val="24"/>
        <w:szCs w:val="24"/>
      </w:rPr>
      <w:t>9</w:t>
    </w:r>
    <w:r w:rsidR="00D200A6">
      <w:rPr>
        <w:rFonts w:ascii="Arial" w:hAnsi="Arial" w:cs="Arial"/>
        <w:spacing w:val="20"/>
        <w:position w:val="-6"/>
        <w:sz w:val="24"/>
        <w:szCs w:val="24"/>
      </w:rPr>
      <w:t>. 1</w:t>
    </w:r>
    <w:r w:rsidR="00343F62">
      <w:rPr>
        <w:rFonts w:ascii="Arial" w:hAnsi="Arial" w:cs="Arial"/>
        <w:spacing w:val="20"/>
        <w:position w:val="-6"/>
        <w:sz w:val="24"/>
        <w:szCs w:val="24"/>
      </w:rPr>
      <w:t>. 201</w:t>
    </w:r>
    <w:r w:rsidR="00D200A6">
      <w:rPr>
        <w:rFonts w:ascii="Arial" w:hAnsi="Arial" w:cs="Arial"/>
        <w:spacing w:val="20"/>
        <w:position w:val="-6"/>
        <w:sz w:val="24"/>
        <w:szCs w:val="24"/>
      </w:rPr>
      <w:t>8</w:t>
    </w:r>
  </w:p>
  <w:p w:rsidR="009213B0" w:rsidRPr="00095486" w:rsidRDefault="00095486" w:rsidP="009213B0">
    <w:pPr>
      <w:jc w:val="both"/>
      <w:rPr>
        <w:rFonts w:ascii="Arial" w:hAnsi="Arial" w:cs="Arial"/>
        <w:spacing w:val="20"/>
        <w:position w:val="-6"/>
        <w:sz w:val="24"/>
        <w:szCs w:val="24"/>
      </w:rPr>
    </w:pPr>
    <w:r>
      <w:rPr>
        <w:rFonts w:ascii="Arial" w:hAnsi="Arial" w:cs="Arial"/>
        <w:spacing w:val="20"/>
        <w:position w:val="-6"/>
        <w:sz w:val="24"/>
        <w:szCs w:val="24"/>
      </w:rPr>
      <w:t xml:space="preserve">                          </w:t>
    </w:r>
  </w:p>
  <w:p w:rsidR="00AE46E9" w:rsidRDefault="00AE46E9" w:rsidP="009213B0"/>
  <w:p w:rsidR="006561B3" w:rsidRDefault="006561B3" w:rsidP="009213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25" w:rsidRDefault="00C875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66"/>
    <w:multiLevelType w:val="singleLevel"/>
    <w:tmpl w:val="10166048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9222BC"/>
    <w:multiLevelType w:val="singleLevel"/>
    <w:tmpl w:val="A1FE0B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1CB4D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0E5841"/>
    <w:multiLevelType w:val="hybridMultilevel"/>
    <w:tmpl w:val="8416B256"/>
    <w:lvl w:ilvl="0" w:tplc="A0C07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74258"/>
    <w:multiLevelType w:val="hybridMultilevel"/>
    <w:tmpl w:val="C20CFFAE"/>
    <w:lvl w:ilvl="0" w:tplc="D86A0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0261"/>
    <w:multiLevelType w:val="hybridMultilevel"/>
    <w:tmpl w:val="2C04FD14"/>
    <w:lvl w:ilvl="0" w:tplc="AB0C7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B407F"/>
    <w:multiLevelType w:val="hybridMultilevel"/>
    <w:tmpl w:val="264A6A1E"/>
    <w:lvl w:ilvl="0" w:tplc="0524A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327A0"/>
    <w:multiLevelType w:val="hybridMultilevel"/>
    <w:tmpl w:val="FF702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A6DD4"/>
    <w:multiLevelType w:val="hybridMultilevel"/>
    <w:tmpl w:val="6448ADB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F741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384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3176E0"/>
    <w:multiLevelType w:val="hybridMultilevel"/>
    <w:tmpl w:val="C54A312C"/>
    <w:lvl w:ilvl="0" w:tplc="B1A6D0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339C"/>
    <w:multiLevelType w:val="hybridMultilevel"/>
    <w:tmpl w:val="090C8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F61C0"/>
    <w:multiLevelType w:val="hybridMultilevel"/>
    <w:tmpl w:val="5DD89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A0FD3"/>
    <w:multiLevelType w:val="hybridMultilevel"/>
    <w:tmpl w:val="F614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7B40"/>
    <w:multiLevelType w:val="hybridMultilevel"/>
    <w:tmpl w:val="B3045842"/>
    <w:lvl w:ilvl="0" w:tplc="FE56B9D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A10E11"/>
    <w:multiLevelType w:val="hybridMultilevel"/>
    <w:tmpl w:val="65FE575A"/>
    <w:lvl w:ilvl="0" w:tplc="98FC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B7E83"/>
    <w:multiLevelType w:val="hybridMultilevel"/>
    <w:tmpl w:val="E27A0E56"/>
    <w:lvl w:ilvl="0" w:tplc="703AF3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>
    <w:nsid w:val="66E9448E"/>
    <w:multiLevelType w:val="hybridMultilevel"/>
    <w:tmpl w:val="1D84A732"/>
    <w:lvl w:ilvl="0" w:tplc="A24A6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C645B"/>
    <w:multiLevelType w:val="hybridMultilevel"/>
    <w:tmpl w:val="A45E5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1B92"/>
    <w:multiLevelType w:val="hybridMultilevel"/>
    <w:tmpl w:val="FB520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8"/>
  </w:num>
  <w:num w:numId="10">
    <w:abstractNumId w:val="1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14"/>
  </w:num>
  <w:num w:numId="18">
    <w:abstractNumId w:val="4"/>
  </w:num>
  <w:num w:numId="19">
    <w:abstractNumId w:val="22"/>
    <w:lvlOverride w:ilvl="0">
      <w:startOverride w:val="1"/>
    </w:lvlOverride>
  </w:num>
  <w:num w:numId="20">
    <w:abstractNumId w:val="15"/>
  </w:num>
  <w:num w:numId="21">
    <w:abstractNumId w:val="11"/>
  </w:num>
  <w:num w:numId="22">
    <w:abstractNumId w:val="21"/>
  </w:num>
  <w:num w:numId="23">
    <w:abstractNumId w:val="12"/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7"/>
    <w:rsid w:val="000065FA"/>
    <w:rsid w:val="00006F5F"/>
    <w:rsid w:val="00012C4D"/>
    <w:rsid w:val="0001478C"/>
    <w:rsid w:val="00015487"/>
    <w:rsid w:val="00015506"/>
    <w:rsid w:val="00021BD2"/>
    <w:rsid w:val="000227B1"/>
    <w:rsid w:val="00023F07"/>
    <w:rsid w:val="000253AD"/>
    <w:rsid w:val="00030301"/>
    <w:rsid w:val="00031A83"/>
    <w:rsid w:val="00034177"/>
    <w:rsid w:val="00043259"/>
    <w:rsid w:val="000446BE"/>
    <w:rsid w:val="0005167B"/>
    <w:rsid w:val="00051A7D"/>
    <w:rsid w:val="00051E1B"/>
    <w:rsid w:val="00053078"/>
    <w:rsid w:val="00054286"/>
    <w:rsid w:val="000603B0"/>
    <w:rsid w:val="000612E7"/>
    <w:rsid w:val="000627C4"/>
    <w:rsid w:val="00066B9C"/>
    <w:rsid w:val="00067560"/>
    <w:rsid w:val="000712BF"/>
    <w:rsid w:val="0007188D"/>
    <w:rsid w:val="00071BDB"/>
    <w:rsid w:val="00072FAD"/>
    <w:rsid w:val="000755F5"/>
    <w:rsid w:val="000811C0"/>
    <w:rsid w:val="00082494"/>
    <w:rsid w:val="00082FA2"/>
    <w:rsid w:val="000832BC"/>
    <w:rsid w:val="00094AAF"/>
    <w:rsid w:val="00095244"/>
    <w:rsid w:val="00095486"/>
    <w:rsid w:val="000A0220"/>
    <w:rsid w:val="000A1D2E"/>
    <w:rsid w:val="000A496B"/>
    <w:rsid w:val="000A4ADF"/>
    <w:rsid w:val="000A4C34"/>
    <w:rsid w:val="000A7224"/>
    <w:rsid w:val="000B20A5"/>
    <w:rsid w:val="000B3E9A"/>
    <w:rsid w:val="000B609C"/>
    <w:rsid w:val="000C1E8B"/>
    <w:rsid w:val="000C3651"/>
    <w:rsid w:val="000D04C7"/>
    <w:rsid w:val="000D4832"/>
    <w:rsid w:val="000D6302"/>
    <w:rsid w:val="000E2294"/>
    <w:rsid w:val="000E438F"/>
    <w:rsid w:val="000E54B9"/>
    <w:rsid w:val="000E7FA3"/>
    <w:rsid w:val="000F1683"/>
    <w:rsid w:val="000F2C91"/>
    <w:rsid w:val="000F4374"/>
    <w:rsid w:val="000F77B6"/>
    <w:rsid w:val="00100698"/>
    <w:rsid w:val="00103FCA"/>
    <w:rsid w:val="001107E3"/>
    <w:rsid w:val="00115A83"/>
    <w:rsid w:val="0011797A"/>
    <w:rsid w:val="0012409F"/>
    <w:rsid w:val="00124447"/>
    <w:rsid w:val="001247F8"/>
    <w:rsid w:val="00124C5B"/>
    <w:rsid w:val="00124DA3"/>
    <w:rsid w:val="00124DB6"/>
    <w:rsid w:val="00124F44"/>
    <w:rsid w:val="00127520"/>
    <w:rsid w:val="001278E0"/>
    <w:rsid w:val="00131AF9"/>
    <w:rsid w:val="00134416"/>
    <w:rsid w:val="001352DC"/>
    <w:rsid w:val="00143632"/>
    <w:rsid w:val="00147A6F"/>
    <w:rsid w:val="00155F65"/>
    <w:rsid w:val="00157304"/>
    <w:rsid w:val="00157553"/>
    <w:rsid w:val="001660F5"/>
    <w:rsid w:val="00167317"/>
    <w:rsid w:val="00171233"/>
    <w:rsid w:val="00171A7A"/>
    <w:rsid w:val="001743E4"/>
    <w:rsid w:val="00177053"/>
    <w:rsid w:val="00180F8F"/>
    <w:rsid w:val="0018688C"/>
    <w:rsid w:val="00187CE2"/>
    <w:rsid w:val="00192881"/>
    <w:rsid w:val="00192B1E"/>
    <w:rsid w:val="00193E82"/>
    <w:rsid w:val="0019619E"/>
    <w:rsid w:val="00197390"/>
    <w:rsid w:val="00197A73"/>
    <w:rsid w:val="001A03A6"/>
    <w:rsid w:val="001A120F"/>
    <w:rsid w:val="001A1F47"/>
    <w:rsid w:val="001A2980"/>
    <w:rsid w:val="001A2F17"/>
    <w:rsid w:val="001A3F2B"/>
    <w:rsid w:val="001A5E38"/>
    <w:rsid w:val="001B2173"/>
    <w:rsid w:val="001B2FFF"/>
    <w:rsid w:val="001B3F7D"/>
    <w:rsid w:val="001C1676"/>
    <w:rsid w:val="001C2032"/>
    <w:rsid w:val="001C6507"/>
    <w:rsid w:val="001D0124"/>
    <w:rsid w:val="001D08B7"/>
    <w:rsid w:val="001D210C"/>
    <w:rsid w:val="001D553C"/>
    <w:rsid w:val="001D5CFD"/>
    <w:rsid w:val="001D6B9D"/>
    <w:rsid w:val="001E1E52"/>
    <w:rsid w:val="001E20BA"/>
    <w:rsid w:val="001E2793"/>
    <w:rsid w:val="001E432C"/>
    <w:rsid w:val="001E50FC"/>
    <w:rsid w:val="001E59FD"/>
    <w:rsid w:val="001E688B"/>
    <w:rsid w:val="001E6ABF"/>
    <w:rsid w:val="00205644"/>
    <w:rsid w:val="00205E2D"/>
    <w:rsid w:val="002119A0"/>
    <w:rsid w:val="002127C6"/>
    <w:rsid w:val="002131B9"/>
    <w:rsid w:val="00215C98"/>
    <w:rsid w:val="00216246"/>
    <w:rsid w:val="002164EB"/>
    <w:rsid w:val="002211F4"/>
    <w:rsid w:val="00222618"/>
    <w:rsid w:val="00224319"/>
    <w:rsid w:val="0022447E"/>
    <w:rsid w:val="00232131"/>
    <w:rsid w:val="00232987"/>
    <w:rsid w:val="00236BF2"/>
    <w:rsid w:val="00237704"/>
    <w:rsid w:val="00240833"/>
    <w:rsid w:val="00240E4F"/>
    <w:rsid w:val="002418D2"/>
    <w:rsid w:val="00242423"/>
    <w:rsid w:val="002458EB"/>
    <w:rsid w:val="00245D20"/>
    <w:rsid w:val="002464D1"/>
    <w:rsid w:val="0025146B"/>
    <w:rsid w:val="00256598"/>
    <w:rsid w:val="00265652"/>
    <w:rsid w:val="0026735C"/>
    <w:rsid w:val="00272072"/>
    <w:rsid w:val="0027321E"/>
    <w:rsid w:val="00277F23"/>
    <w:rsid w:val="00281015"/>
    <w:rsid w:val="00282C46"/>
    <w:rsid w:val="002847B5"/>
    <w:rsid w:val="002863DE"/>
    <w:rsid w:val="00286EEC"/>
    <w:rsid w:val="0028712B"/>
    <w:rsid w:val="0029217C"/>
    <w:rsid w:val="00296934"/>
    <w:rsid w:val="00296DEA"/>
    <w:rsid w:val="002A2FFE"/>
    <w:rsid w:val="002B22C5"/>
    <w:rsid w:val="002B2678"/>
    <w:rsid w:val="002B3797"/>
    <w:rsid w:val="002B3A64"/>
    <w:rsid w:val="002B4989"/>
    <w:rsid w:val="002B7586"/>
    <w:rsid w:val="002D0EC7"/>
    <w:rsid w:val="002D2B9A"/>
    <w:rsid w:val="002D46F6"/>
    <w:rsid w:val="002D6859"/>
    <w:rsid w:val="002D6A03"/>
    <w:rsid w:val="002E1D37"/>
    <w:rsid w:val="002E2718"/>
    <w:rsid w:val="002E56C3"/>
    <w:rsid w:val="002E7F51"/>
    <w:rsid w:val="002F0A75"/>
    <w:rsid w:val="002F310B"/>
    <w:rsid w:val="00303858"/>
    <w:rsid w:val="0030390F"/>
    <w:rsid w:val="00306A83"/>
    <w:rsid w:val="00307F12"/>
    <w:rsid w:val="003159EC"/>
    <w:rsid w:val="003175BB"/>
    <w:rsid w:val="00320E00"/>
    <w:rsid w:val="003239BD"/>
    <w:rsid w:val="0032792E"/>
    <w:rsid w:val="00330840"/>
    <w:rsid w:val="00332EB2"/>
    <w:rsid w:val="00336326"/>
    <w:rsid w:val="003368F5"/>
    <w:rsid w:val="00342193"/>
    <w:rsid w:val="00343F62"/>
    <w:rsid w:val="00344296"/>
    <w:rsid w:val="00346B22"/>
    <w:rsid w:val="00346B81"/>
    <w:rsid w:val="00347278"/>
    <w:rsid w:val="00352019"/>
    <w:rsid w:val="00354A97"/>
    <w:rsid w:val="00354AA3"/>
    <w:rsid w:val="003637E3"/>
    <w:rsid w:val="00364C47"/>
    <w:rsid w:val="00370FB4"/>
    <w:rsid w:val="00374658"/>
    <w:rsid w:val="003759CC"/>
    <w:rsid w:val="0038046C"/>
    <w:rsid w:val="00387885"/>
    <w:rsid w:val="00391BD6"/>
    <w:rsid w:val="00392089"/>
    <w:rsid w:val="003924CB"/>
    <w:rsid w:val="00393796"/>
    <w:rsid w:val="003A1E9C"/>
    <w:rsid w:val="003A2B7F"/>
    <w:rsid w:val="003A3D75"/>
    <w:rsid w:val="003A45F1"/>
    <w:rsid w:val="003A6C28"/>
    <w:rsid w:val="003A723A"/>
    <w:rsid w:val="003B1080"/>
    <w:rsid w:val="003B16B5"/>
    <w:rsid w:val="003B6B8B"/>
    <w:rsid w:val="003B7EB6"/>
    <w:rsid w:val="003C1DF0"/>
    <w:rsid w:val="003C44E7"/>
    <w:rsid w:val="003D0243"/>
    <w:rsid w:val="003D025B"/>
    <w:rsid w:val="003D0CA8"/>
    <w:rsid w:val="003D1A74"/>
    <w:rsid w:val="003D265D"/>
    <w:rsid w:val="003D381B"/>
    <w:rsid w:val="003D413B"/>
    <w:rsid w:val="003D5346"/>
    <w:rsid w:val="003E16C6"/>
    <w:rsid w:val="003E2DCA"/>
    <w:rsid w:val="003E4081"/>
    <w:rsid w:val="003E4F93"/>
    <w:rsid w:val="003F39C7"/>
    <w:rsid w:val="003F3E21"/>
    <w:rsid w:val="003F47A0"/>
    <w:rsid w:val="003F6C02"/>
    <w:rsid w:val="003F7F2B"/>
    <w:rsid w:val="00402D94"/>
    <w:rsid w:val="00402DAC"/>
    <w:rsid w:val="004033AD"/>
    <w:rsid w:val="00407330"/>
    <w:rsid w:val="00407EF7"/>
    <w:rsid w:val="00411101"/>
    <w:rsid w:val="00414B74"/>
    <w:rsid w:val="00417181"/>
    <w:rsid w:val="0042209A"/>
    <w:rsid w:val="00422368"/>
    <w:rsid w:val="00423F84"/>
    <w:rsid w:val="00430329"/>
    <w:rsid w:val="00430AFD"/>
    <w:rsid w:val="0043298D"/>
    <w:rsid w:val="00433933"/>
    <w:rsid w:val="004339AE"/>
    <w:rsid w:val="00433FA6"/>
    <w:rsid w:val="00435126"/>
    <w:rsid w:val="00436F47"/>
    <w:rsid w:val="00440957"/>
    <w:rsid w:val="004409CB"/>
    <w:rsid w:val="00445A5F"/>
    <w:rsid w:val="004466DD"/>
    <w:rsid w:val="00446B8F"/>
    <w:rsid w:val="00451E18"/>
    <w:rsid w:val="004532EA"/>
    <w:rsid w:val="00467B68"/>
    <w:rsid w:val="00474848"/>
    <w:rsid w:val="00476520"/>
    <w:rsid w:val="00486437"/>
    <w:rsid w:val="00486837"/>
    <w:rsid w:val="00486D96"/>
    <w:rsid w:val="00487607"/>
    <w:rsid w:val="00490B01"/>
    <w:rsid w:val="00494988"/>
    <w:rsid w:val="004967E0"/>
    <w:rsid w:val="00497F47"/>
    <w:rsid w:val="004A11C3"/>
    <w:rsid w:val="004A65F0"/>
    <w:rsid w:val="004B0ED7"/>
    <w:rsid w:val="004B2ECF"/>
    <w:rsid w:val="004B359B"/>
    <w:rsid w:val="004B3E42"/>
    <w:rsid w:val="004C05B4"/>
    <w:rsid w:val="004C13DF"/>
    <w:rsid w:val="004C1563"/>
    <w:rsid w:val="004C23F6"/>
    <w:rsid w:val="004C3704"/>
    <w:rsid w:val="004D291B"/>
    <w:rsid w:val="004D551C"/>
    <w:rsid w:val="004D5969"/>
    <w:rsid w:val="004E3DB7"/>
    <w:rsid w:val="004E435C"/>
    <w:rsid w:val="004E43D0"/>
    <w:rsid w:val="004F2B58"/>
    <w:rsid w:val="004F75CC"/>
    <w:rsid w:val="0050016B"/>
    <w:rsid w:val="00501829"/>
    <w:rsid w:val="00505BD1"/>
    <w:rsid w:val="00505BF4"/>
    <w:rsid w:val="00514D8D"/>
    <w:rsid w:val="00516666"/>
    <w:rsid w:val="0051790A"/>
    <w:rsid w:val="00524C20"/>
    <w:rsid w:val="00527B7C"/>
    <w:rsid w:val="005302C6"/>
    <w:rsid w:val="005319DA"/>
    <w:rsid w:val="0053203C"/>
    <w:rsid w:val="00535E2D"/>
    <w:rsid w:val="005362BF"/>
    <w:rsid w:val="005379A8"/>
    <w:rsid w:val="00540E3E"/>
    <w:rsid w:val="00542059"/>
    <w:rsid w:val="00542A5C"/>
    <w:rsid w:val="00552CC3"/>
    <w:rsid w:val="00556C85"/>
    <w:rsid w:val="00561CF8"/>
    <w:rsid w:val="00561E6E"/>
    <w:rsid w:val="00561F21"/>
    <w:rsid w:val="00564A8A"/>
    <w:rsid w:val="005661EB"/>
    <w:rsid w:val="005717CC"/>
    <w:rsid w:val="005730BD"/>
    <w:rsid w:val="005753F4"/>
    <w:rsid w:val="00575431"/>
    <w:rsid w:val="005764FA"/>
    <w:rsid w:val="00576BED"/>
    <w:rsid w:val="005834DF"/>
    <w:rsid w:val="00584D18"/>
    <w:rsid w:val="00585A03"/>
    <w:rsid w:val="005875E5"/>
    <w:rsid w:val="00590CC1"/>
    <w:rsid w:val="00592434"/>
    <w:rsid w:val="00595F26"/>
    <w:rsid w:val="005A3C4C"/>
    <w:rsid w:val="005A4139"/>
    <w:rsid w:val="005A7913"/>
    <w:rsid w:val="005A7AE7"/>
    <w:rsid w:val="005B2478"/>
    <w:rsid w:val="005B2F2A"/>
    <w:rsid w:val="005B315D"/>
    <w:rsid w:val="005B367B"/>
    <w:rsid w:val="005B7305"/>
    <w:rsid w:val="005C24B6"/>
    <w:rsid w:val="005C2DFC"/>
    <w:rsid w:val="005C4068"/>
    <w:rsid w:val="005C426B"/>
    <w:rsid w:val="005C6A72"/>
    <w:rsid w:val="005C7374"/>
    <w:rsid w:val="005D67BB"/>
    <w:rsid w:val="005E3CF8"/>
    <w:rsid w:val="005E4AB4"/>
    <w:rsid w:val="005E5A3E"/>
    <w:rsid w:val="005F2D8D"/>
    <w:rsid w:val="005F32F1"/>
    <w:rsid w:val="005F77F9"/>
    <w:rsid w:val="00601B9C"/>
    <w:rsid w:val="006051F6"/>
    <w:rsid w:val="0060558A"/>
    <w:rsid w:val="00611482"/>
    <w:rsid w:val="00612B73"/>
    <w:rsid w:val="006143C8"/>
    <w:rsid w:val="0061528C"/>
    <w:rsid w:val="00617E0D"/>
    <w:rsid w:val="0062093A"/>
    <w:rsid w:val="006226C6"/>
    <w:rsid w:val="00623B11"/>
    <w:rsid w:val="00624FB9"/>
    <w:rsid w:val="00627557"/>
    <w:rsid w:val="00632990"/>
    <w:rsid w:val="00633283"/>
    <w:rsid w:val="00640345"/>
    <w:rsid w:val="006426F9"/>
    <w:rsid w:val="00644156"/>
    <w:rsid w:val="00645765"/>
    <w:rsid w:val="00647EE5"/>
    <w:rsid w:val="00650B0D"/>
    <w:rsid w:val="006561B3"/>
    <w:rsid w:val="006569C1"/>
    <w:rsid w:val="00666641"/>
    <w:rsid w:val="0066762A"/>
    <w:rsid w:val="006715C2"/>
    <w:rsid w:val="00677901"/>
    <w:rsid w:val="006802C6"/>
    <w:rsid w:val="00680487"/>
    <w:rsid w:val="00681B7A"/>
    <w:rsid w:val="00682E51"/>
    <w:rsid w:val="006872B5"/>
    <w:rsid w:val="00687BB3"/>
    <w:rsid w:val="00691C81"/>
    <w:rsid w:val="0069567B"/>
    <w:rsid w:val="00695909"/>
    <w:rsid w:val="00696950"/>
    <w:rsid w:val="006A214E"/>
    <w:rsid w:val="006A2AA8"/>
    <w:rsid w:val="006A2DE4"/>
    <w:rsid w:val="006A4676"/>
    <w:rsid w:val="006B2F5B"/>
    <w:rsid w:val="006B3629"/>
    <w:rsid w:val="006C25BE"/>
    <w:rsid w:val="006C4105"/>
    <w:rsid w:val="006C5888"/>
    <w:rsid w:val="006C5A02"/>
    <w:rsid w:val="006D20F0"/>
    <w:rsid w:val="006D46F5"/>
    <w:rsid w:val="006D6612"/>
    <w:rsid w:val="006E0B22"/>
    <w:rsid w:val="006E0F7F"/>
    <w:rsid w:val="006E11B6"/>
    <w:rsid w:val="006F0404"/>
    <w:rsid w:val="006F3C21"/>
    <w:rsid w:val="006F4DD0"/>
    <w:rsid w:val="006F7EFF"/>
    <w:rsid w:val="007004AA"/>
    <w:rsid w:val="00703B94"/>
    <w:rsid w:val="0070408E"/>
    <w:rsid w:val="00704838"/>
    <w:rsid w:val="0070788F"/>
    <w:rsid w:val="0071302F"/>
    <w:rsid w:val="00714CC7"/>
    <w:rsid w:val="00715A77"/>
    <w:rsid w:val="00716E7F"/>
    <w:rsid w:val="0072106D"/>
    <w:rsid w:val="00725DDF"/>
    <w:rsid w:val="00726D3F"/>
    <w:rsid w:val="007270BE"/>
    <w:rsid w:val="00730DBB"/>
    <w:rsid w:val="00730F5B"/>
    <w:rsid w:val="00732F62"/>
    <w:rsid w:val="00733DB9"/>
    <w:rsid w:val="00733F7A"/>
    <w:rsid w:val="00734013"/>
    <w:rsid w:val="00740BEA"/>
    <w:rsid w:val="00740EF0"/>
    <w:rsid w:val="00741750"/>
    <w:rsid w:val="00741CD6"/>
    <w:rsid w:val="00743F0B"/>
    <w:rsid w:val="007441F4"/>
    <w:rsid w:val="00751E07"/>
    <w:rsid w:val="007539D7"/>
    <w:rsid w:val="00753E05"/>
    <w:rsid w:val="00754187"/>
    <w:rsid w:val="0075771D"/>
    <w:rsid w:val="00761525"/>
    <w:rsid w:val="007639CF"/>
    <w:rsid w:val="00765A71"/>
    <w:rsid w:val="00766D6B"/>
    <w:rsid w:val="00771DDB"/>
    <w:rsid w:val="007727BA"/>
    <w:rsid w:val="007739DD"/>
    <w:rsid w:val="007763C1"/>
    <w:rsid w:val="00777302"/>
    <w:rsid w:val="007777FB"/>
    <w:rsid w:val="007833F7"/>
    <w:rsid w:val="007835D8"/>
    <w:rsid w:val="007848A8"/>
    <w:rsid w:val="00785FD8"/>
    <w:rsid w:val="00791584"/>
    <w:rsid w:val="00791EFB"/>
    <w:rsid w:val="007959FE"/>
    <w:rsid w:val="00797973"/>
    <w:rsid w:val="007A01BB"/>
    <w:rsid w:val="007A075E"/>
    <w:rsid w:val="007A286D"/>
    <w:rsid w:val="007A3B38"/>
    <w:rsid w:val="007B55E4"/>
    <w:rsid w:val="007B7E09"/>
    <w:rsid w:val="007C67CA"/>
    <w:rsid w:val="007D5240"/>
    <w:rsid w:val="007E19AC"/>
    <w:rsid w:val="007E22D3"/>
    <w:rsid w:val="007F1922"/>
    <w:rsid w:val="007F643C"/>
    <w:rsid w:val="00805EEF"/>
    <w:rsid w:val="0081309F"/>
    <w:rsid w:val="008130D2"/>
    <w:rsid w:val="00826017"/>
    <w:rsid w:val="008326D0"/>
    <w:rsid w:val="00835268"/>
    <w:rsid w:val="0083685E"/>
    <w:rsid w:val="0084099B"/>
    <w:rsid w:val="008411A9"/>
    <w:rsid w:val="008428D4"/>
    <w:rsid w:val="00844FB5"/>
    <w:rsid w:val="008455CD"/>
    <w:rsid w:val="00845A3C"/>
    <w:rsid w:val="00845ABA"/>
    <w:rsid w:val="00847445"/>
    <w:rsid w:val="00850270"/>
    <w:rsid w:val="00852373"/>
    <w:rsid w:val="008523EB"/>
    <w:rsid w:val="0085645F"/>
    <w:rsid w:val="008573E1"/>
    <w:rsid w:val="00860802"/>
    <w:rsid w:val="008611F3"/>
    <w:rsid w:val="00861BE4"/>
    <w:rsid w:val="00864B4E"/>
    <w:rsid w:val="0086633B"/>
    <w:rsid w:val="00873922"/>
    <w:rsid w:val="008753B4"/>
    <w:rsid w:val="00876C25"/>
    <w:rsid w:val="00877483"/>
    <w:rsid w:val="008774AE"/>
    <w:rsid w:val="008818CB"/>
    <w:rsid w:val="00881AA4"/>
    <w:rsid w:val="00881B8F"/>
    <w:rsid w:val="00883C48"/>
    <w:rsid w:val="00887C4C"/>
    <w:rsid w:val="00890310"/>
    <w:rsid w:val="00896D69"/>
    <w:rsid w:val="00897880"/>
    <w:rsid w:val="008A0491"/>
    <w:rsid w:val="008A678E"/>
    <w:rsid w:val="008B5A34"/>
    <w:rsid w:val="008B60C8"/>
    <w:rsid w:val="008C3013"/>
    <w:rsid w:val="008C4D37"/>
    <w:rsid w:val="008C5865"/>
    <w:rsid w:val="008D0C33"/>
    <w:rsid w:val="008D13ED"/>
    <w:rsid w:val="008D1436"/>
    <w:rsid w:val="008D14DF"/>
    <w:rsid w:val="008D74C3"/>
    <w:rsid w:val="008E1179"/>
    <w:rsid w:val="008E552E"/>
    <w:rsid w:val="008E59F0"/>
    <w:rsid w:val="008E6ABD"/>
    <w:rsid w:val="008F3C60"/>
    <w:rsid w:val="008F56A0"/>
    <w:rsid w:val="008F597C"/>
    <w:rsid w:val="008F66FA"/>
    <w:rsid w:val="00900149"/>
    <w:rsid w:val="00902840"/>
    <w:rsid w:val="009030AC"/>
    <w:rsid w:val="00904B28"/>
    <w:rsid w:val="00906DFD"/>
    <w:rsid w:val="00915558"/>
    <w:rsid w:val="00916B27"/>
    <w:rsid w:val="00917C8D"/>
    <w:rsid w:val="009213B0"/>
    <w:rsid w:val="00922ED5"/>
    <w:rsid w:val="0092345D"/>
    <w:rsid w:val="00923E67"/>
    <w:rsid w:val="00927444"/>
    <w:rsid w:val="0093034D"/>
    <w:rsid w:val="00931C03"/>
    <w:rsid w:val="00932357"/>
    <w:rsid w:val="00934B6C"/>
    <w:rsid w:val="009352AD"/>
    <w:rsid w:val="00937442"/>
    <w:rsid w:val="0093767E"/>
    <w:rsid w:val="009412EE"/>
    <w:rsid w:val="0094513D"/>
    <w:rsid w:val="00953FB2"/>
    <w:rsid w:val="0095594D"/>
    <w:rsid w:val="00956662"/>
    <w:rsid w:val="00961564"/>
    <w:rsid w:val="00962834"/>
    <w:rsid w:val="009639DE"/>
    <w:rsid w:val="009710C5"/>
    <w:rsid w:val="00984F90"/>
    <w:rsid w:val="00986BD9"/>
    <w:rsid w:val="009871ED"/>
    <w:rsid w:val="00993D35"/>
    <w:rsid w:val="00997005"/>
    <w:rsid w:val="009A3FD3"/>
    <w:rsid w:val="009B532F"/>
    <w:rsid w:val="009B6B7C"/>
    <w:rsid w:val="009B7EEA"/>
    <w:rsid w:val="009C0FDD"/>
    <w:rsid w:val="009C1625"/>
    <w:rsid w:val="009C51EF"/>
    <w:rsid w:val="009C60CD"/>
    <w:rsid w:val="009D039C"/>
    <w:rsid w:val="009D39FE"/>
    <w:rsid w:val="009D4C7F"/>
    <w:rsid w:val="009D7638"/>
    <w:rsid w:val="009D7A0A"/>
    <w:rsid w:val="009E1D9A"/>
    <w:rsid w:val="009F0024"/>
    <w:rsid w:val="009F0F41"/>
    <w:rsid w:val="009F5043"/>
    <w:rsid w:val="00A0031D"/>
    <w:rsid w:val="00A01260"/>
    <w:rsid w:val="00A012B9"/>
    <w:rsid w:val="00A04ABE"/>
    <w:rsid w:val="00A07146"/>
    <w:rsid w:val="00A105C0"/>
    <w:rsid w:val="00A11F7E"/>
    <w:rsid w:val="00A15214"/>
    <w:rsid w:val="00A1756A"/>
    <w:rsid w:val="00A1776D"/>
    <w:rsid w:val="00A1787D"/>
    <w:rsid w:val="00A20FE7"/>
    <w:rsid w:val="00A24337"/>
    <w:rsid w:val="00A27B04"/>
    <w:rsid w:val="00A30B26"/>
    <w:rsid w:val="00A31871"/>
    <w:rsid w:val="00A318DC"/>
    <w:rsid w:val="00A333D6"/>
    <w:rsid w:val="00A36102"/>
    <w:rsid w:val="00A36920"/>
    <w:rsid w:val="00A41252"/>
    <w:rsid w:val="00A41C5A"/>
    <w:rsid w:val="00A4447B"/>
    <w:rsid w:val="00A45A6B"/>
    <w:rsid w:val="00A475BA"/>
    <w:rsid w:val="00A51033"/>
    <w:rsid w:val="00A5552A"/>
    <w:rsid w:val="00A566F0"/>
    <w:rsid w:val="00A56F01"/>
    <w:rsid w:val="00A6213D"/>
    <w:rsid w:val="00A626B1"/>
    <w:rsid w:val="00A63FF6"/>
    <w:rsid w:val="00A747C1"/>
    <w:rsid w:val="00A81D1B"/>
    <w:rsid w:val="00A82E5F"/>
    <w:rsid w:val="00A82FAF"/>
    <w:rsid w:val="00A830D0"/>
    <w:rsid w:val="00A855BC"/>
    <w:rsid w:val="00A8784F"/>
    <w:rsid w:val="00A941F2"/>
    <w:rsid w:val="00A979F3"/>
    <w:rsid w:val="00AA74F7"/>
    <w:rsid w:val="00AB1607"/>
    <w:rsid w:val="00AB204D"/>
    <w:rsid w:val="00AC25F3"/>
    <w:rsid w:val="00AC3D54"/>
    <w:rsid w:val="00AD0E30"/>
    <w:rsid w:val="00AD17D9"/>
    <w:rsid w:val="00AD6E5E"/>
    <w:rsid w:val="00AE0E60"/>
    <w:rsid w:val="00AE1F79"/>
    <w:rsid w:val="00AE3BE7"/>
    <w:rsid w:val="00AE46E9"/>
    <w:rsid w:val="00AE697C"/>
    <w:rsid w:val="00AE7387"/>
    <w:rsid w:val="00AE7ABA"/>
    <w:rsid w:val="00AF02DD"/>
    <w:rsid w:val="00AF1960"/>
    <w:rsid w:val="00AF2558"/>
    <w:rsid w:val="00B01350"/>
    <w:rsid w:val="00B042DB"/>
    <w:rsid w:val="00B05099"/>
    <w:rsid w:val="00B06D9A"/>
    <w:rsid w:val="00B07421"/>
    <w:rsid w:val="00B108CF"/>
    <w:rsid w:val="00B12B76"/>
    <w:rsid w:val="00B133E1"/>
    <w:rsid w:val="00B1485A"/>
    <w:rsid w:val="00B1522F"/>
    <w:rsid w:val="00B1594F"/>
    <w:rsid w:val="00B2188A"/>
    <w:rsid w:val="00B23E62"/>
    <w:rsid w:val="00B241C6"/>
    <w:rsid w:val="00B25200"/>
    <w:rsid w:val="00B315DD"/>
    <w:rsid w:val="00B32463"/>
    <w:rsid w:val="00B32498"/>
    <w:rsid w:val="00B324CE"/>
    <w:rsid w:val="00B3253A"/>
    <w:rsid w:val="00B356F6"/>
    <w:rsid w:val="00B40577"/>
    <w:rsid w:val="00B41753"/>
    <w:rsid w:val="00B43C7D"/>
    <w:rsid w:val="00B46584"/>
    <w:rsid w:val="00B516C9"/>
    <w:rsid w:val="00B550BB"/>
    <w:rsid w:val="00B608BB"/>
    <w:rsid w:val="00B65FE6"/>
    <w:rsid w:val="00B741D3"/>
    <w:rsid w:val="00B83BDB"/>
    <w:rsid w:val="00B87C33"/>
    <w:rsid w:val="00BA1166"/>
    <w:rsid w:val="00BA63ED"/>
    <w:rsid w:val="00BA69D2"/>
    <w:rsid w:val="00BB0824"/>
    <w:rsid w:val="00BB0D80"/>
    <w:rsid w:val="00BC1EA7"/>
    <w:rsid w:val="00BC491F"/>
    <w:rsid w:val="00BC4C8F"/>
    <w:rsid w:val="00BC5CC7"/>
    <w:rsid w:val="00BC6C84"/>
    <w:rsid w:val="00BC6E0E"/>
    <w:rsid w:val="00BC74E0"/>
    <w:rsid w:val="00BC77F6"/>
    <w:rsid w:val="00BD212A"/>
    <w:rsid w:val="00BD7C72"/>
    <w:rsid w:val="00BE02CA"/>
    <w:rsid w:val="00BE1F3C"/>
    <w:rsid w:val="00BE2B23"/>
    <w:rsid w:val="00BE367C"/>
    <w:rsid w:val="00BE5076"/>
    <w:rsid w:val="00BF271D"/>
    <w:rsid w:val="00BF7420"/>
    <w:rsid w:val="00C0222F"/>
    <w:rsid w:val="00C04C09"/>
    <w:rsid w:val="00C0569A"/>
    <w:rsid w:val="00C11C61"/>
    <w:rsid w:val="00C14FAC"/>
    <w:rsid w:val="00C2369B"/>
    <w:rsid w:val="00C26CEA"/>
    <w:rsid w:val="00C26F70"/>
    <w:rsid w:val="00C31C1A"/>
    <w:rsid w:val="00C35557"/>
    <w:rsid w:val="00C43C85"/>
    <w:rsid w:val="00C44754"/>
    <w:rsid w:val="00C5143F"/>
    <w:rsid w:val="00C62D7A"/>
    <w:rsid w:val="00C632C9"/>
    <w:rsid w:val="00C70C0B"/>
    <w:rsid w:val="00C70C20"/>
    <w:rsid w:val="00C710BA"/>
    <w:rsid w:val="00C72884"/>
    <w:rsid w:val="00C730AE"/>
    <w:rsid w:val="00C81661"/>
    <w:rsid w:val="00C82131"/>
    <w:rsid w:val="00C8417C"/>
    <w:rsid w:val="00C85066"/>
    <w:rsid w:val="00C87525"/>
    <w:rsid w:val="00C87BDF"/>
    <w:rsid w:val="00C9113B"/>
    <w:rsid w:val="00C92CBB"/>
    <w:rsid w:val="00C9397E"/>
    <w:rsid w:val="00C94041"/>
    <w:rsid w:val="00CA30F0"/>
    <w:rsid w:val="00CA3DC4"/>
    <w:rsid w:val="00CA4BEF"/>
    <w:rsid w:val="00CA59BB"/>
    <w:rsid w:val="00CA6A66"/>
    <w:rsid w:val="00CB050F"/>
    <w:rsid w:val="00CB18BC"/>
    <w:rsid w:val="00CC0B4E"/>
    <w:rsid w:val="00CC3966"/>
    <w:rsid w:val="00CC3FF9"/>
    <w:rsid w:val="00CC50F0"/>
    <w:rsid w:val="00CC5ED5"/>
    <w:rsid w:val="00CD0F89"/>
    <w:rsid w:val="00CD2393"/>
    <w:rsid w:val="00CD33EA"/>
    <w:rsid w:val="00CD4854"/>
    <w:rsid w:val="00CE17DF"/>
    <w:rsid w:val="00CE2589"/>
    <w:rsid w:val="00CE7F70"/>
    <w:rsid w:val="00CF1489"/>
    <w:rsid w:val="00CF33A9"/>
    <w:rsid w:val="00CF397B"/>
    <w:rsid w:val="00CF7AC9"/>
    <w:rsid w:val="00D047B2"/>
    <w:rsid w:val="00D05AFF"/>
    <w:rsid w:val="00D13B1E"/>
    <w:rsid w:val="00D14B2C"/>
    <w:rsid w:val="00D15DBC"/>
    <w:rsid w:val="00D200A6"/>
    <w:rsid w:val="00D2150C"/>
    <w:rsid w:val="00D25D7C"/>
    <w:rsid w:val="00D26BCD"/>
    <w:rsid w:val="00D276B4"/>
    <w:rsid w:val="00D27A78"/>
    <w:rsid w:val="00D304DE"/>
    <w:rsid w:val="00D3211A"/>
    <w:rsid w:val="00D3439B"/>
    <w:rsid w:val="00D34BB4"/>
    <w:rsid w:val="00D35447"/>
    <w:rsid w:val="00D3729A"/>
    <w:rsid w:val="00D372E3"/>
    <w:rsid w:val="00D37B04"/>
    <w:rsid w:val="00D4092B"/>
    <w:rsid w:val="00D42A7E"/>
    <w:rsid w:val="00D4438E"/>
    <w:rsid w:val="00D45504"/>
    <w:rsid w:val="00D4680F"/>
    <w:rsid w:val="00D473B9"/>
    <w:rsid w:val="00D50498"/>
    <w:rsid w:val="00D52611"/>
    <w:rsid w:val="00D53609"/>
    <w:rsid w:val="00D5463B"/>
    <w:rsid w:val="00D6166B"/>
    <w:rsid w:val="00D630E1"/>
    <w:rsid w:val="00D6461C"/>
    <w:rsid w:val="00D70A84"/>
    <w:rsid w:val="00D71F62"/>
    <w:rsid w:val="00D74285"/>
    <w:rsid w:val="00D813A5"/>
    <w:rsid w:val="00D84414"/>
    <w:rsid w:val="00D86A43"/>
    <w:rsid w:val="00D90FD8"/>
    <w:rsid w:val="00D91AED"/>
    <w:rsid w:val="00D94610"/>
    <w:rsid w:val="00D95065"/>
    <w:rsid w:val="00DB0C9C"/>
    <w:rsid w:val="00DB2B8F"/>
    <w:rsid w:val="00DB5801"/>
    <w:rsid w:val="00DB5903"/>
    <w:rsid w:val="00DB697C"/>
    <w:rsid w:val="00DB7FD9"/>
    <w:rsid w:val="00DC4329"/>
    <w:rsid w:val="00DC4745"/>
    <w:rsid w:val="00DC52D1"/>
    <w:rsid w:val="00DC6A03"/>
    <w:rsid w:val="00DC7C8A"/>
    <w:rsid w:val="00DD1EBD"/>
    <w:rsid w:val="00DD51B0"/>
    <w:rsid w:val="00DD5661"/>
    <w:rsid w:val="00DF008A"/>
    <w:rsid w:val="00DF08B4"/>
    <w:rsid w:val="00DF5075"/>
    <w:rsid w:val="00E02A2E"/>
    <w:rsid w:val="00E067EB"/>
    <w:rsid w:val="00E15710"/>
    <w:rsid w:val="00E2117F"/>
    <w:rsid w:val="00E23360"/>
    <w:rsid w:val="00E24569"/>
    <w:rsid w:val="00E25004"/>
    <w:rsid w:val="00E2568C"/>
    <w:rsid w:val="00E25C80"/>
    <w:rsid w:val="00E30006"/>
    <w:rsid w:val="00E37262"/>
    <w:rsid w:val="00E426CC"/>
    <w:rsid w:val="00E47981"/>
    <w:rsid w:val="00E5086E"/>
    <w:rsid w:val="00E50EC7"/>
    <w:rsid w:val="00E516D7"/>
    <w:rsid w:val="00E54FB0"/>
    <w:rsid w:val="00E557B4"/>
    <w:rsid w:val="00E61BB4"/>
    <w:rsid w:val="00E65337"/>
    <w:rsid w:val="00E65E5E"/>
    <w:rsid w:val="00E674D6"/>
    <w:rsid w:val="00E67AC3"/>
    <w:rsid w:val="00E67B59"/>
    <w:rsid w:val="00E7050C"/>
    <w:rsid w:val="00E70AD1"/>
    <w:rsid w:val="00E71B3C"/>
    <w:rsid w:val="00E72C98"/>
    <w:rsid w:val="00E73998"/>
    <w:rsid w:val="00E751B1"/>
    <w:rsid w:val="00E75522"/>
    <w:rsid w:val="00E81CFD"/>
    <w:rsid w:val="00E81EE4"/>
    <w:rsid w:val="00E8506B"/>
    <w:rsid w:val="00E8578D"/>
    <w:rsid w:val="00E87DE9"/>
    <w:rsid w:val="00E91989"/>
    <w:rsid w:val="00E91C70"/>
    <w:rsid w:val="00E9346A"/>
    <w:rsid w:val="00E94B05"/>
    <w:rsid w:val="00EA479B"/>
    <w:rsid w:val="00EA542E"/>
    <w:rsid w:val="00EC1BAB"/>
    <w:rsid w:val="00EC1F9C"/>
    <w:rsid w:val="00EC23FA"/>
    <w:rsid w:val="00EC2769"/>
    <w:rsid w:val="00EC3083"/>
    <w:rsid w:val="00EC414C"/>
    <w:rsid w:val="00EC4E74"/>
    <w:rsid w:val="00EC6B99"/>
    <w:rsid w:val="00EC7045"/>
    <w:rsid w:val="00EC74F5"/>
    <w:rsid w:val="00EC7C71"/>
    <w:rsid w:val="00ED071F"/>
    <w:rsid w:val="00ED1F94"/>
    <w:rsid w:val="00ED2A1C"/>
    <w:rsid w:val="00ED4C00"/>
    <w:rsid w:val="00ED550E"/>
    <w:rsid w:val="00ED6EAB"/>
    <w:rsid w:val="00EE22AA"/>
    <w:rsid w:val="00EE5847"/>
    <w:rsid w:val="00EF11E8"/>
    <w:rsid w:val="00EF2B75"/>
    <w:rsid w:val="00EF2D3B"/>
    <w:rsid w:val="00F00A3B"/>
    <w:rsid w:val="00F015E7"/>
    <w:rsid w:val="00F02EC4"/>
    <w:rsid w:val="00F03A0F"/>
    <w:rsid w:val="00F067A4"/>
    <w:rsid w:val="00F06841"/>
    <w:rsid w:val="00F12B79"/>
    <w:rsid w:val="00F14692"/>
    <w:rsid w:val="00F17421"/>
    <w:rsid w:val="00F177E8"/>
    <w:rsid w:val="00F23FE3"/>
    <w:rsid w:val="00F24BE6"/>
    <w:rsid w:val="00F274C9"/>
    <w:rsid w:val="00F27E8C"/>
    <w:rsid w:val="00F32A69"/>
    <w:rsid w:val="00F3331E"/>
    <w:rsid w:val="00F37F70"/>
    <w:rsid w:val="00F4142E"/>
    <w:rsid w:val="00F4172D"/>
    <w:rsid w:val="00F46394"/>
    <w:rsid w:val="00F51060"/>
    <w:rsid w:val="00F51A81"/>
    <w:rsid w:val="00F52EC7"/>
    <w:rsid w:val="00F556CB"/>
    <w:rsid w:val="00F55E33"/>
    <w:rsid w:val="00F63D4A"/>
    <w:rsid w:val="00F64CA2"/>
    <w:rsid w:val="00F657A3"/>
    <w:rsid w:val="00F674D4"/>
    <w:rsid w:val="00F704BE"/>
    <w:rsid w:val="00F707D0"/>
    <w:rsid w:val="00F74A7C"/>
    <w:rsid w:val="00F82B9A"/>
    <w:rsid w:val="00F83F69"/>
    <w:rsid w:val="00F85744"/>
    <w:rsid w:val="00F87CF9"/>
    <w:rsid w:val="00F9070D"/>
    <w:rsid w:val="00F90D55"/>
    <w:rsid w:val="00F90F95"/>
    <w:rsid w:val="00F934A6"/>
    <w:rsid w:val="00F937B2"/>
    <w:rsid w:val="00F94F5A"/>
    <w:rsid w:val="00F952FE"/>
    <w:rsid w:val="00F95F28"/>
    <w:rsid w:val="00F96358"/>
    <w:rsid w:val="00F96923"/>
    <w:rsid w:val="00F96A26"/>
    <w:rsid w:val="00FA017D"/>
    <w:rsid w:val="00FA01D3"/>
    <w:rsid w:val="00FA3F6F"/>
    <w:rsid w:val="00FA7192"/>
    <w:rsid w:val="00FB4F00"/>
    <w:rsid w:val="00FB5461"/>
    <w:rsid w:val="00FB6E20"/>
    <w:rsid w:val="00FB7AB8"/>
    <w:rsid w:val="00FB7E35"/>
    <w:rsid w:val="00FC10EC"/>
    <w:rsid w:val="00FC21C7"/>
    <w:rsid w:val="00FC47A4"/>
    <w:rsid w:val="00FC61BB"/>
    <w:rsid w:val="00FD26A7"/>
    <w:rsid w:val="00FE1882"/>
    <w:rsid w:val="00FE3A2C"/>
    <w:rsid w:val="00FE60CF"/>
    <w:rsid w:val="00FE7279"/>
    <w:rsid w:val="00FE7EFA"/>
    <w:rsid w:val="00FF2182"/>
    <w:rsid w:val="00FF4230"/>
    <w:rsid w:val="00FF5E9E"/>
    <w:rsid w:val="00FF70C0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5969"/>
    <w:rPr>
      <w:rFonts w:ascii="Calibri" w:eastAsia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A04A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57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15E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rsid w:val="00F015E7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E15710"/>
    <w:rPr>
      <w:b/>
      <w:bCs/>
      <w:i w:val="0"/>
      <w:iCs w:val="0"/>
    </w:rPr>
  </w:style>
  <w:style w:type="character" w:customStyle="1" w:styleId="st1">
    <w:name w:val="st1"/>
    <w:basedOn w:val="Standardnpsmoodstavce"/>
    <w:rsid w:val="00E15710"/>
  </w:style>
  <w:style w:type="paragraph" w:styleId="Zkladntext">
    <w:name w:val="Body Text"/>
    <w:basedOn w:val="Normln"/>
    <w:rsid w:val="00215C98"/>
    <w:pPr>
      <w:jc w:val="both"/>
    </w:pPr>
    <w:rPr>
      <w:rFonts w:ascii="Century Gothic" w:hAnsi="Century Gothic"/>
      <w:b/>
      <w:bCs/>
      <w:sz w:val="20"/>
    </w:rPr>
  </w:style>
  <w:style w:type="character" w:customStyle="1" w:styleId="ZhlavChar">
    <w:name w:val="Záhlaví Char"/>
    <w:link w:val="Zhlav"/>
    <w:uiPriority w:val="99"/>
    <w:rsid w:val="00BE5076"/>
    <w:rPr>
      <w:sz w:val="24"/>
      <w:szCs w:val="24"/>
    </w:rPr>
  </w:style>
  <w:style w:type="paragraph" w:styleId="Textbubliny">
    <w:name w:val="Balloon Text"/>
    <w:basedOn w:val="Normln"/>
    <w:link w:val="TextbublinyChar"/>
    <w:rsid w:val="00BE5076"/>
    <w:rPr>
      <w:rFonts w:ascii="Tahoma" w:eastAsia="Times New Roman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BE50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3235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82494"/>
    <w:pPr>
      <w:spacing w:before="100" w:beforeAutospacing="1" w:after="100" w:afterAutospacing="1"/>
    </w:pPr>
  </w:style>
  <w:style w:type="paragraph" w:customStyle="1" w:styleId="Default">
    <w:name w:val="Default"/>
    <w:rsid w:val="004D5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E557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57B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E557B4"/>
    <w:rPr>
      <w:rFonts w:ascii="Calibri" w:eastAsia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557B4"/>
    <w:rPr>
      <w:b/>
      <w:bCs/>
    </w:rPr>
  </w:style>
  <w:style w:type="character" w:customStyle="1" w:styleId="PedmtkomenteChar">
    <w:name w:val="Předmět komentáře Char"/>
    <w:link w:val="Pedmtkomente"/>
    <w:rsid w:val="00E557B4"/>
    <w:rPr>
      <w:rFonts w:ascii="Calibri" w:eastAsia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E557B4"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1EE4"/>
    <w:rPr>
      <w:strike w:val="0"/>
      <w:dstrike w:val="0"/>
      <w:color w:val="00893B"/>
      <w:u w:val="none"/>
      <w:effect w:val="none"/>
    </w:rPr>
  </w:style>
  <w:style w:type="character" w:customStyle="1" w:styleId="Nadpis1Char">
    <w:name w:val="Nadpis 1 Char"/>
    <w:link w:val="Nadpis1"/>
    <w:uiPriority w:val="9"/>
    <w:rsid w:val="00A04ABE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F2C91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">
    <w:name w:val="st"/>
    <w:rsid w:val="00927444"/>
  </w:style>
  <w:style w:type="character" w:styleId="Siln">
    <w:name w:val="Strong"/>
    <w:uiPriority w:val="22"/>
    <w:qFormat/>
    <w:rsid w:val="00962834"/>
    <w:rPr>
      <w:b/>
      <w:bCs/>
    </w:rPr>
  </w:style>
  <w:style w:type="paragraph" w:customStyle="1" w:styleId="article-perex">
    <w:name w:val="article-perex"/>
    <w:basedOn w:val="Normln"/>
    <w:rsid w:val="00571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AC3D54"/>
    <w:rPr>
      <w:color w:val="800080"/>
      <w:u w:val="single"/>
    </w:rPr>
  </w:style>
  <w:style w:type="character" w:customStyle="1" w:styleId="Nadpis3Char">
    <w:name w:val="Nadpis 3 Char"/>
    <w:link w:val="Nadpis3"/>
    <w:semiHidden/>
    <w:rsid w:val="00F857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vlevo">
    <w:name w:val="vlevo"/>
    <w:basedOn w:val="Normln"/>
    <w:link w:val="vlevoChar"/>
    <w:autoRedefine/>
    <w:rsid w:val="00D95065"/>
    <w:pPr>
      <w:spacing w:before="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vlevoChar">
    <w:name w:val="vlevo Char"/>
    <w:link w:val="vlevo"/>
    <w:rsid w:val="00D95065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C4C8F"/>
    <w:rPr>
      <w:rFonts w:cs="Times New Roman"/>
      <w:szCs w:val="21"/>
    </w:rPr>
  </w:style>
  <w:style w:type="character" w:customStyle="1" w:styleId="ProsttextChar">
    <w:name w:val="Prostý text Char"/>
    <w:link w:val="Prosttext"/>
    <w:uiPriority w:val="99"/>
    <w:rsid w:val="00BC4C8F"/>
    <w:rPr>
      <w:rFonts w:ascii="Calibri" w:eastAsia="Calibri" w:hAnsi="Calibri"/>
      <w:sz w:val="22"/>
      <w:szCs w:val="21"/>
      <w:lang w:eastAsia="en-US"/>
    </w:rPr>
  </w:style>
  <w:style w:type="paragraph" w:customStyle="1" w:styleId="Paragrafneslovan">
    <w:name w:val="Paragraf neèíslovaný"/>
    <w:basedOn w:val="Normln"/>
    <w:rsid w:val="000C1E8B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uvod">
    <w:name w:val="duvod"/>
    <w:basedOn w:val="vlevo"/>
    <w:next w:val="vlevo"/>
    <w:rsid w:val="000C1E8B"/>
    <w:pPr>
      <w:keepNext/>
      <w:numPr>
        <w:numId w:val="3"/>
      </w:numPr>
      <w:spacing w:before="120" w:after="120"/>
      <w:jc w:val="left"/>
    </w:pPr>
    <w:rPr>
      <w:rFonts w:ascii="Times New Roman" w:hAnsi="Times New Roman" w:cs="Times New Roman"/>
      <w:b/>
      <w:szCs w:val="20"/>
    </w:rPr>
  </w:style>
  <w:style w:type="paragraph" w:customStyle="1" w:styleId="parzahl">
    <w:name w:val="parzahl"/>
    <w:basedOn w:val="Normln"/>
    <w:next w:val="Normln"/>
    <w:rsid w:val="007639CF"/>
    <w:pPr>
      <w:tabs>
        <w:tab w:val="num" w:pos="720"/>
      </w:tabs>
      <w:spacing w:before="120" w:after="120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32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eslovan">
    <w:name w:val="Paragraf neeíslovaný"/>
    <w:basedOn w:val="Normln"/>
    <w:rsid w:val="000065FA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číslovaný"/>
    <w:basedOn w:val="Normln"/>
    <w:autoRedefine/>
    <w:rsid w:val="00682E51"/>
    <w:pPr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Zapusnes">
    <w:name w:val="Zap_usnes"/>
    <w:basedOn w:val="Normln"/>
    <w:next w:val="zapusnes2"/>
    <w:rsid w:val="00414B74"/>
    <w:pPr>
      <w:keepNext/>
      <w:numPr>
        <w:numId w:val="10"/>
      </w:numPr>
      <w:spacing w:before="240" w:after="24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apusnes2">
    <w:name w:val="zap_usnes2"/>
    <w:basedOn w:val="Normln"/>
    <w:rsid w:val="00414B74"/>
    <w:pPr>
      <w:numPr>
        <w:ilvl w:val="1"/>
        <w:numId w:val="10"/>
      </w:numPr>
      <w:spacing w:before="60" w:after="60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subjname">
    <w:name w:val="tsubjname"/>
    <w:rsid w:val="00761525"/>
  </w:style>
  <w:style w:type="character" w:styleId="PromnnHTML">
    <w:name w:val="HTML Variable"/>
    <w:uiPriority w:val="99"/>
    <w:unhideWhenUsed/>
    <w:rsid w:val="00187CE2"/>
    <w:rPr>
      <w:b/>
      <w:bCs/>
      <w:i w:val="0"/>
      <w:iCs w:val="0"/>
    </w:rPr>
  </w:style>
  <w:style w:type="paragraph" w:customStyle="1" w:styleId="ostzahl">
    <w:name w:val="ostzahl"/>
    <w:basedOn w:val="Normln"/>
    <w:next w:val="vlevo"/>
    <w:rsid w:val="00F03A0F"/>
    <w:pPr>
      <w:tabs>
        <w:tab w:val="left" w:pos="360"/>
      </w:tabs>
      <w:spacing w:before="240" w:after="240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h1a2">
    <w:name w:val="h1a2"/>
    <w:rsid w:val="00687BB3"/>
    <w:rPr>
      <w:vanish/>
      <w:webHidden w:val="0"/>
      <w:sz w:val="24"/>
      <w:szCs w:val="24"/>
      <w:specVanish/>
    </w:rPr>
  </w:style>
  <w:style w:type="character" w:customStyle="1" w:styleId="gmail-textexposedshow">
    <w:name w:val="gmail-text_exposed_show"/>
    <w:rsid w:val="0002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5969"/>
    <w:rPr>
      <w:rFonts w:ascii="Calibri" w:eastAsia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A04A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57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15E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rsid w:val="00F015E7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E15710"/>
    <w:rPr>
      <w:b/>
      <w:bCs/>
      <w:i w:val="0"/>
      <w:iCs w:val="0"/>
    </w:rPr>
  </w:style>
  <w:style w:type="character" w:customStyle="1" w:styleId="st1">
    <w:name w:val="st1"/>
    <w:basedOn w:val="Standardnpsmoodstavce"/>
    <w:rsid w:val="00E15710"/>
  </w:style>
  <w:style w:type="paragraph" w:styleId="Zkladntext">
    <w:name w:val="Body Text"/>
    <w:basedOn w:val="Normln"/>
    <w:rsid w:val="00215C98"/>
    <w:pPr>
      <w:jc w:val="both"/>
    </w:pPr>
    <w:rPr>
      <w:rFonts w:ascii="Century Gothic" w:hAnsi="Century Gothic"/>
      <w:b/>
      <w:bCs/>
      <w:sz w:val="20"/>
    </w:rPr>
  </w:style>
  <w:style w:type="character" w:customStyle="1" w:styleId="ZhlavChar">
    <w:name w:val="Záhlaví Char"/>
    <w:link w:val="Zhlav"/>
    <w:uiPriority w:val="99"/>
    <w:rsid w:val="00BE5076"/>
    <w:rPr>
      <w:sz w:val="24"/>
      <w:szCs w:val="24"/>
    </w:rPr>
  </w:style>
  <w:style w:type="paragraph" w:styleId="Textbubliny">
    <w:name w:val="Balloon Text"/>
    <w:basedOn w:val="Normln"/>
    <w:link w:val="TextbublinyChar"/>
    <w:rsid w:val="00BE5076"/>
    <w:rPr>
      <w:rFonts w:ascii="Tahoma" w:eastAsia="Times New Roman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BE50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3235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82494"/>
    <w:pPr>
      <w:spacing w:before="100" w:beforeAutospacing="1" w:after="100" w:afterAutospacing="1"/>
    </w:pPr>
  </w:style>
  <w:style w:type="paragraph" w:customStyle="1" w:styleId="Default">
    <w:name w:val="Default"/>
    <w:rsid w:val="004D5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E557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57B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E557B4"/>
    <w:rPr>
      <w:rFonts w:ascii="Calibri" w:eastAsia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557B4"/>
    <w:rPr>
      <w:b/>
      <w:bCs/>
    </w:rPr>
  </w:style>
  <w:style w:type="character" w:customStyle="1" w:styleId="PedmtkomenteChar">
    <w:name w:val="Předmět komentáře Char"/>
    <w:link w:val="Pedmtkomente"/>
    <w:rsid w:val="00E557B4"/>
    <w:rPr>
      <w:rFonts w:ascii="Calibri" w:eastAsia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E557B4"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1EE4"/>
    <w:rPr>
      <w:strike w:val="0"/>
      <w:dstrike w:val="0"/>
      <w:color w:val="00893B"/>
      <w:u w:val="none"/>
      <w:effect w:val="none"/>
    </w:rPr>
  </w:style>
  <w:style w:type="character" w:customStyle="1" w:styleId="Nadpis1Char">
    <w:name w:val="Nadpis 1 Char"/>
    <w:link w:val="Nadpis1"/>
    <w:uiPriority w:val="9"/>
    <w:rsid w:val="00A04ABE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F2C91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">
    <w:name w:val="st"/>
    <w:rsid w:val="00927444"/>
  </w:style>
  <w:style w:type="character" w:styleId="Siln">
    <w:name w:val="Strong"/>
    <w:uiPriority w:val="22"/>
    <w:qFormat/>
    <w:rsid w:val="00962834"/>
    <w:rPr>
      <w:b/>
      <w:bCs/>
    </w:rPr>
  </w:style>
  <w:style w:type="paragraph" w:customStyle="1" w:styleId="article-perex">
    <w:name w:val="article-perex"/>
    <w:basedOn w:val="Normln"/>
    <w:rsid w:val="00571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AC3D54"/>
    <w:rPr>
      <w:color w:val="800080"/>
      <w:u w:val="single"/>
    </w:rPr>
  </w:style>
  <w:style w:type="character" w:customStyle="1" w:styleId="Nadpis3Char">
    <w:name w:val="Nadpis 3 Char"/>
    <w:link w:val="Nadpis3"/>
    <w:semiHidden/>
    <w:rsid w:val="00F857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vlevo">
    <w:name w:val="vlevo"/>
    <w:basedOn w:val="Normln"/>
    <w:link w:val="vlevoChar"/>
    <w:autoRedefine/>
    <w:rsid w:val="00D95065"/>
    <w:pPr>
      <w:spacing w:before="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vlevoChar">
    <w:name w:val="vlevo Char"/>
    <w:link w:val="vlevo"/>
    <w:rsid w:val="00D95065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C4C8F"/>
    <w:rPr>
      <w:rFonts w:cs="Times New Roman"/>
      <w:szCs w:val="21"/>
    </w:rPr>
  </w:style>
  <w:style w:type="character" w:customStyle="1" w:styleId="ProsttextChar">
    <w:name w:val="Prostý text Char"/>
    <w:link w:val="Prosttext"/>
    <w:uiPriority w:val="99"/>
    <w:rsid w:val="00BC4C8F"/>
    <w:rPr>
      <w:rFonts w:ascii="Calibri" w:eastAsia="Calibri" w:hAnsi="Calibri"/>
      <w:sz w:val="22"/>
      <w:szCs w:val="21"/>
      <w:lang w:eastAsia="en-US"/>
    </w:rPr>
  </w:style>
  <w:style w:type="paragraph" w:customStyle="1" w:styleId="Paragrafneslovan">
    <w:name w:val="Paragraf neèíslovaný"/>
    <w:basedOn w:val="Normln"/>
    <w:rsid w:val="000C1E8B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uvod">
    <w:name w:val="duvod"/>
    <w:basedOn w:val="vlevo"/>
    <w:next w:val="vlevo"/>
    <w:rsid w:val="000C1E8B"/>
    <w:pPr>
      <w:keepNext/>
      <w:numPr>
        <w:numId w:val="3"/>
      </w:numPr>
      <w:spacing w:before="120" w:after="120"/>
      <w:jc w:val="left"/>
    </w:pPr>
    <w:rPr>
      <w:rFonts w:ascii="Times New Roman" w:hAnsi="Times New Roman" w:cs="Times New Roman"/>
      <w:b/>
      <w:szCs w:val="20"/>
    </w:rPr>
  </w:style>
  <w:style w:type="paragraph" w:customStyle="1" w:styleId="parzahl">
    <w:name w:val="parzahl"/>
    <w:basedOn w:val="Normln"/>
    <w:next w:val="Normln"/>
    <w:rsid w:val="007639CF"/>
    <w:pPr>
      <w:tabs>
        <w:tab w:val="num" w:pos="720"/>
      </w:tabs>
      <w:spacing w:before="120" w:after="120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32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eslovan">
    <w:name w:val="Paragraf neeíslovaný"/>
    <w:basedOn w:val="Normln"/>
    <w:rsid w:val="000065FA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0">
    <w:name w:val="Paragraf nečíslovaný"/>
    <w:basedOn w:val="Normln"/>
    <w:autoRedefine/>
    <w:rsid w:val="00682E51"/>
    <w:pPr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Zapusnes">
    <w:name w:val="Zap_usnes"/>
    <w:basedOn w:val="Normln"/>
    <w:next w:val="zapusnes2"/>
    <w:rsid w:val="00414B74"/>
    <w:pPr>
      <w:keepNext/>
      <w:numPr>
        <w:numId w:val="10"/>
      </w:numPr>
      <w:spacing w:before="240" w:after="24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apusnes2">
    <w:name w:val="zap_usnes2"/>
    <w:basedOn w:val="Normln"/>
    <w:rsid w:val="00414B74"/>
    <w:pPr>
      <w:numPr>
        <w:ilvl w:val="1"/>
        <w:numId w:val="10"/>
      </w:numPr>
      <w:spacing w:before="60" w:after="60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subjname">
    <w:name w:val="tsubjname"/>
    <w:rsid w:val="00761525"/>
  </w:style>
  <w:style w:type="character" w:styleId="PromnnHTML">
    <w:name w:val="HTML Variable"/>
    <w:uiPriority w:val="99"/>
    <w:unhideWhenUsed/>
    <w:rsid w:val="00187CE2"/>
    <w:rPr>
      <w:b/>
      <w:bCs/>
      <w:i w:val="0"/>
      <w:iCs w:val="0"/>
    </w:rPr>
  </w:style>
  <w:style w:type="paragraph" w:customStyle="1" w:styleId="ostzahl">
    <w:name w:val="ostzahl"/>
    <w:basedOn w:val="Normln"/>
    <w:next w:val="vlevo"/>
    <w:rsid w:val="00F03A0F"/>
    <w:pPr>
      <w:tabs>
        <w:tab w:val="left" w:pos="360"/>
      </w:tabs>
      <w:spacing w:before="240" w:after="240"/>
    </w:pPr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character" w:customStyle="1" w:styleId="h1a2">
    <w:name w:val="h1a2"/>
    <w:rsid w:val="00687BB3"/>
    <w:rPr>
      <w:vanish/>
      <w:webHidden w:val="0"/>
      <w:sz w:val="24"/>
      <w:szCs w:val="24"/>
      <w:specVanish/>
    </w:rPr>
  </w:style>
  <w:style w:type="character" w:customStyle="1" w:styleId="gmail-textexposedshow">
    <w:name w:val="gmail-text_exposed_show"/>
    <w:rsid w:val="0002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323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1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4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3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65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F4C4-728F-48CE-A058-30E0B6EE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z mimořádného jednání Rady města Plzně, 21</vt:lpstr>
    </vt:vector>
  </TitlesOfParts>
  <Company>SITMP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z mimořádného jednání Rady města Plzně, 21</dc:title>
  <dc:creator>prokopovah</dc:creator>
  <cp:lastModifiedBy>Jarošová Adriana</cp:lastModifiedBy>
  <cp:revision>2</cp:revision>
  <cp:lastPrinted>2018-01-18T14:19:00Z</cp:lastPrinted>
  <dcterms:created xsi:type="dcterms:W3CDTF">2018-03-12T10:55:00Z</dcterms:created>
  <dcterms:modified xsi:type="dcterms:W3CDTF">2018-03-12T10:55:00Z</dcterms:modified>
</cp:coreProperties>
</file>